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3C824" w14:textId="77777777" w:rsidR="00736071" w:rsidRDefault="00736071">
      <w:pPr>
        <w:rPr>
          <w:rStyle w:val="Starkreferens"/>
        </w:rPr>
      </w:pPr>
    </w:p>
    <w:p w14:paraId="75C1B8E9" w14:textId="77777777" w:rsidR="003C6E71" w:rsidRDefault="003C6E71">
      <w:pPr>
        <w:rPr>
          <w:rStyle w:val="Starkreferens"/>
        </w:rPr>
      </w:pPr>
    </w:p>
    <w:p w14:paraId="23DFA673" w14:textId="77777777" w:rsidR="003C6E71" w:rsidRPr="00736071" w:rsidRDefault="003C6E71">
      <w:pPr>
        <w:rPr>
          <w:rStyle w:val="Starkreferens"/>
        </w:rPr>
      </w:pPr>
    </w:p>
    <w:tbl>
      <w:tblPr>
        <w:tblStyle w:val="Tabellrutnt"/>
        <w:tblW w:w="0" w:type="auto"/>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15"/>
        <w:gridCol w:w="1478"/>
      </w:tblGrid>
      <w:tr w:rsidR="00736071" w14:paraId="3D143185" w14:textId="77777777" w:rsidTr="00736071">
        <w:tc>
          <w:tcPr>
            <w:tcW w:w="1515" w:type="dxa"/>
          </w:tcPr>
          <w:p w14:paraId="56016184" w14:textId="77777777" w:rsidR="00736071" w:rsidRPr="00AA3AB6" w:rsidRDefault="00736071" w:rsidP="001F0F84">
            <w:pPr>
              <w:pStyle w:val="Rubrikdokumentinformation"/>
            </w:pPr>
            <w:bookmarkStart w:id="0" w:name="_Hlk52198634"/>
          </w:p>
          <w:p w14:paraId="0E06F9B2" w14:textId="77777777" w:rsidR="00736071" w:rsidRPr="00736071" w:rsidRDefault="00736071" w:rsidP="00736071">
            <w:pPr>
              <w:pStyle w:val="Dokumentinformation"/>
              <w:rPr>
                <w:rStyle w:val="Starkreferens"/>
              </w:rPr>
            </w:pPr>
            <w:r w:rsidRPr="00736071">
              <w:rPr>
                <w:rStyle w:val="Starkreferens"/>
              </w:rPr>
              <w:t>Datum</w:t>
            </w:r>
          </w:p>
          <w:p w14:paraId="3CA5D4FE" w14:textId="079C7891" w:rsidR="00736071" w:rsidRPr="00AA3AB6" w:rsidRDefault="00824707" w:rsidP="001F0F84">
            <w:pPr>
              <w:pStyle w:val="Dokumentinformation"/>
              <w:rPr>
                <w:lang w:val="sv-SE"/>
              </w:rPr>
            </w:pPr>
            <w:sdt>
              <w:sdtPr>
                <w:rPr>
                  <w:sz w:val="18"/>
                  <w:szCs w:val="18"/>
                </w:rPr>
                <w:id w:val="1939490032"/>
                <w:placeholder>
                  <w:docPart w:val="B3FBB84F5155B94B92539B2A190D4E1B"/>
                </w:placeholder>
                <w:date w:fullDate="2022-02-22T00:00:00Z">
                  <w:dateFormat w:val="yyyy-MM-dd"/>
                  <w:lid w:val="sv-SE"/>
                  <w:storeMappedDataAs w:val="dateTime"/>
                  <w:calendar w:val="gregorian"/>
                </w:date>
              </w:sdtPr>
              <w:sdtEndPr/>
              <w:sdtContent>
                <w:r w:rsidR="00807559">
                  <w:rPr>
                    <w:sz w:val="18"/>
                    <w:szCs w:val="18"/>
                    <w:lang w:val="sv-SE"/>
                  </w:rPr>
                  <w:t>2022-02-</w:t>
                </w:r>
                <w:r w:rsidR="00EB341A">
                  <w:rPr>
                    <w:sz w:val="18"/>
                    <w:szCs w:val="18"/>
                    <w:lang w:val="sv-SE"/>
                  </w:rPr>
                  <w:t>2</w:t>
                </w:r>
                <w:r w:rsidR="00DF5702">
                  <w:rPr>
                    <w:sz w:val="18"/>
                    <w:szCs w:val="18"/>
                    <w:lang w:val="sv-SE"/>
                  </w:rPr>
                  <w:t>2</w:t>
                </w:r>
              </w:sdtContent>
            </w:sdt>
          </w:p>
        </w:tc>
        <w:tc>
          <w:tcPr>
            <w:tcW w:w="1478" w:type="dxa"/>
          </w:tcPr>
          <w:p w14:paraId="40E8D802" w14:textId="77777777" w:rsidR="00736071" w:rsidRDefault="00736071" w:rsidP="001F0F84">
            <w:pPr>
              <w:pStyle w:val="Dokumentinformation"/>
              <w:rPr>
                <w:noProof/>
                <w:lang w:val="sv-SE"/>
              </w:rPr>
            </w:pPr>
          </w:p>
          <w:p w14:paraId="3FB3A65C" w14:textId="77777777" w:rsidR="00736071" w:rsidRDefault="00736071" w:rsidP="001F0F84">
            <w:pPr>
              <w:pStyle w:val="Dokumentinformation"/>
              <w:rPr>
                <w:noProof/>
                <w:lang w:val="sv-SE"/>
              </w:rPr>
            </w:pPr>
          </w:p>
          <w:p w14:paraId="6A01E4E5" w14:textId="77777777" w:rsidR="00736071" w:rsidRDefault="00736071" w:rsidP="001F0F84">
            <w:pPr>
              <w:pStyle w:val="Dokumentinformation"/>
              <w:rPr>
                <w:noProof/>
                <w:lang w:val="sv-SE"/>
              </w:rPr>
            </w:pPr>
          </w:p>
          <w:p w14:paraId="65B71E59" w14:textId="77777777" w:rsidR="00736071" w:rsidRPr="00B00A45" w:rsidRDefault="00736071" w:rsidP="001F0F84">
            <w:pPr>
              <w:pStyle w:val="Dokumentinformation"/>
              <w:rPr>
                <w:noProof/>
                <w:lang w:val="sv-SE"/>
              </w:rPr>
            </w:pPr>
          </w:p>
        </w:tc>
      </w:tr>
      <w:bookmarkEnd w:id="0"/>
    </w:tbl>
    <w:p w14:paraId="4ABC9874" w14:textId="77777777" w:rsidR="00736071" w:rsidRPr="00736071" w:rsidRDefault="00736071" w:rsidP="00736071">
      <w:pPr>
        <w:pStyle w:val="Rubrik1"/>
        <w:rPr>
          <w:rStyle w:val="Starkbetoning"/>
          <w:i w:val="0"/>
          <w:iCs w:val="0"/>
          <w:color w:val="000000" w:themeColor="text1"/>
        </w:rPr>
      </w:pPr>
    </w:p>
    <w:p w14:paraId="181E194A" w14:textId="30D78C21" w:rsidR="007E239A" w:rsidRDefault="007E239A" w:rsidP="00AB14EC">
      <w:pPr>
        <w:pStyle w:val="Rubrik1"/>
      </w:pPr>
      <w:r>
        <w:t>A</w:t>
      </w:r>
      <w:r w:rsidRPr="007E239A">
        <w:t>ktivitets- och tidplan</w:t>
      </w:r>
      <w:r>
        <w:t xml:space="preserve"> </w:t>
      </w:r>
      <w:r w:rsidRPr="007E239A">
        <w:t xml:space="preserve">avseende god och nära vård inom ramen för Vårdsamverkan Skåne </w:t>
      </w:r>
      <w:r w:rsidR="004E12C9">
        <w:t>2022–2025</w:t>
      </w:r>
    </w:p>
    <w:p w14:paraId="25F85486" w14:textId="77777777" w:rsidR="007E239A" w:rsidRDefault="007E239A" w:rsidP="007E239A"/>
    <w:p w14:paraId="0D48D764" w14:textId="075E7F8E" w:rsidR="007E239A" w:rsidRDefault="007E239A" w:rsidP="007E239A">
      <w:r>
        <w:t xml:space="preserve">Skånes </w:t>
      </w:r>
      <w:hyperlink r:id="rId8" w:history="1">
        <w:r w:rsidRPr="00846608">
          <w:rPr>
            <w:rStyle w:val="Hyperlnk"/>
          </w:rPr>
          <w:t>gemensamma målbild och handlingsplan avseende god och nära vård</w:t>
        </w:r>
      </w:hyperlink>
      <w:r>
        <w:t xml:space="preserve"> </w:t>
      </w:r>
      <w:r w:rsidRPr="00527E7D">
        <w:t xml:space="preserve">vilar på tre ben; </w:t>
      </w:r>
    </w:p>
    <w:p w14:paraId="3E7BDD16" w14:textId="77777777" w:rsidR="007E239A" w:rsidRDefault="007E239A" w:rsidP="007E239A">
      <w:pPr>
        <w:pStyle w:val="Liststycke"/>
        <w:numPr>
          <w:ilvl w:val="0"/>
          <w:numId w:val="1"/>
        </w:numPr>
      </w:pPr>
      <w:bookmarkStart w:id="1" w:name="_Hlk80710745"/>
      <w:r w:rsidRPr="003B3A1B">
        <w:t>Avtal om ansvarsfördelning och utveckling avseende hälso- och sjukvården i Skån</w:t>
      </w:r>
      <w:r>
        <w:t xml:space="preserve">e </w:t>
      </w:r>
      <w:r w:rsidRPr="00527E7D">
        <w:t>mellan Region Skåne och de skånska kommunerna</w:t>
      </w:r>
    </w:p>
    <w:p w14:paraId="30DD72F4" w14:textId="77777777" w:rsidR="007E239A" w:rsidRDefault="007E239A" w:rsidP="007E239A">
      <w:pPr>
        <w:pStyle w:val="Liststycke"/>
        <w:numPr>
          <w:ilvl w:val="0"/>
          <w:numId w:val="1"/>
        </w:numPr>
      </w:pPr>
      <w:r w:rsidRPr="00527E7D">
        <w:t xml:space="preserve">den nationella överenskommelsen för </w:t>
      </w:r>
      <w:r>
        <w:t>g</w:t>
      </w:r>
      <w:r w:rsidRPr="00527E7D">
        <w:t xml:space="preserve">od och </w:t>
      </w:r>
      <w:r>
        <w:t>n</w:t>
      </w:r>
      <w:r w:rsidRPr="00527E7D">
        <w:t xml:space="preserve">ära </w:t>
      </w:r>
      <w:r>
        <w:t>v</w:t>
      </w:r>
      <w:r w:rsidRPr="00527E7D">
        <w:t xml:space="preserve">ård </w:t>
      </w:r>
    </w:p>
    <w:p w14:paraId="3A8FCBF0" w14:textId="77777777" w:rsidR="007E239A" w:rsidRDefault="007E239A" w:rsidP="007E239A">
      <w:pPr>
        <w:pStyle w:val="Liststycke"/>
        <w:numPr>
          <w:ilvl w:val="0"/>
          <w:numId w:val="1"/>
        </w:numPr>
      </w:pPr>
      <w:r w:rsidRPr="00527E7D">
        <w:t xml:space="preserve">delar av Region Skånes arbete med </w:t>
      </w:r>
      <w:r>
        <w:t>n</w:t>
      </w:r>
      <w:r w:rsidRPr="00527E7D">
        <w:t xml:space="preserve">ära vård inom Framtidens hälsosystem, där </w:t>
      </w:r>
      <w:r>
        <w:t>arbete sker gemensamt mellan region och kommuner</w:t>
      </w:r>
      <w:r w:rsidRPr="00527E7D">
        <w:t>.</w:t>
      </w:r>
      <w:r>
        <w:t xml:space="preserve"> </w:t>
      </w:r>
    </w:p>
    <w:bookmarkEnd w:id="1"/>
    <w:p w14:paraId="398F9319" w14:textId="77777777" w:rsidR="007E239A" w:rsidRDefault="007E239A" w:rsidP="007E239A"/>
    <w:p w14:paraId="01F61AF7" w14:textId="5841B1A4" w:rsidR="00590547" w:rsidRDefault="007E239A" w:rsidP="007E239A">
      <w:r>
        <w:t xml:space="preserve">Mål och aktiviteter </w:t>
      </w:r>
      <w:r w:rsidRPr="00C4662F">
        <w:t>i målbild och handlingsplan</w:t>
      </w:r>
      <w:r>
        <w:t xml:space="preserve"> </w:t>
      </w:r>
      <w:r w:rsidR="00A5125F">
        <w:t xml:space="preserve">för god och nära vård, </w:t>
      </w:r>
      <w:r>
        <w:t xml:space="preserve">ryms inom ramen för </w:t>
      </w:r>
      <w:r w:rsidRPr="003B3A1B">
        <w:t>Avtal om ansvarsfördelning och utveckling avseende hälso- och sjukvården i Skån</w:t>
      </w:r>
      <w:r>
        <w:t xml:space="preserve">e, </w:t>
      </w:r>
      <w:hyperlink r:id="rId9" w:history="1">
        <w:r w:rsidRPr="00846608">
          <w:rPr>
            <w:rStyle w:val="Hyperlnk"/>
          </w:rPr>
          <w:t>hälso- och sjukvårdsavtalet</w:t>
        </w:r>
      </w:hyperlink>
      <w:r>
        <w:t xml:space="preserve">, med tillhörande samverkansstruktur. </w:t>
      </w:r>
    </w:p>
    <w:p w14:paraId="01BFDB7F" w14:textId="385446B8" w:rsidR="00A5125F" w:rsidRPr="00A5125F" w:rsidRDefault="00A5125F" w:rsidP="007E239A">
      <w:pPr>
        <w:rPr>
          <w:i/>
          <w:iCs/>
        </w:rPr>
      </w:pPr>
    </w:p>
    <w:p w14:paraId="4D562ECD" w14:textId="251CF30F" w:rsidR="00736071" w:rsidRPr="00D25831" w:rsidRDefault="00D25831" w:rsidP="00736071">
      <w:pPr>
        <w:rPr>
          <w:i/>
          <w:iCs/>
        </w:rPr>
      </w:pPr>
      <w:r>
        <w:rPr>
          <w:noProof/>
        </w:rPr>
        <mc:AlternateContent>
          <mc:Choice Requires="wps">
            <w:drawing>
              <wp:anchor distT="91440" distB="91440" distL="114300" distR="114300" simplePos="0" relativeHeight="251659264" behindDoc="0" locked="0" layoutInCell="1" allowOverlap="1" wp14:anchorId="769D66CB" wp14:editId="0FB16D95">
                <wp:simplePos x="0" y="0"/>
                <wp:positionH relativeFrom="page">
                  <wp:posOffset>2035719</wp:posOffset>
                </wp:positionH>
                <wp:positionV relativeFrom="paragraph">
                  <wp:posOffset>642149</wp:posOffset>
                </wp:positionV>
                <wp:extent cx="3474720" cy="1403985"/>
                <wp:effectExtent l="0" t="0" r="0" b="0"/>
                <wp:wrapTopAndBottom/>
                <wp:docPr id="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6B6E8ECB" w14:textId="77777777" w:rsidR="001F0F84" w:rsidRPr="001773C3" w:rsidRDefault="001F0F84" w:rsidP="007E239A">
                            <w:pPr>
                              <w:pBdr>
                                <w:top w:val="single" w:sz="24" w:space="8" w:color="4472C4" w:themeColor="accent1"/>
                                <w:bottom w:val="single" w:sz="24" w:space="8" w:color="4472C4" w:themeColor="accent1"/>
                              </w:pBdr>
                              <w:rPr>
                                <w:b/>
                                <w:bCs/>
                              </w:rPr>
                            </w:pPr>
                            <w:r w:rsidRPr="001773C3">
                              <w:rPr>
                                <w:b/>
                                <w:bCs/>
                              </w:rPr>
                              <w:t>M</w:t>
                            </w:r>
                            <w:r>
                              <w:rPr>
                                <w:b/>
                                <w:bCs/>
                              </w:rPr>
                              <w:t>ÖT PERSONEN DÄR DEN ÄR</w:t>
                            </w:r>
                          </w:p>
                          <w:p w14:paraId="0B68F5F7" w14:textId="77777777" w:rsidR="001F0F84" w:rsidRDefault="001F0F84" w:rsidP="007E239A">
                            <w:pPr>
                              <w:pBdr>
                                <w:top w:val="single" w:sz="24" w:space="8" w:color="4472C4" w:themeColor="accent1"/>
                                <w:bottom w:val="single" w:sz="24" w:space="8" w:color="4472C4" w:themeColor="accent1"/>
                              </w:pBdr>
                              <w:rPr>
                                <w:i/>
                                <w:iCs/>
                                <w:color w:val="4472C4" w:themeColor="accent1"/>
                                <w:sz w:val="24"/>
                              </w:rPr>
                            </w:pPr>
                            <w:r>
                              <w:t>Att möta personen där den är innebär att se till individens behov av hälsofrämjande och förebyggande insatser, av vård och omsorg samt att främja personens delaktighet och medskapande.</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769D66CB" id="_x0000_t202" coordsize="21600,21600" o:spt="202" path="m,l,21600r21600,l21600,xe">
                <v:stroke joinstyle="miter"/>
                <v:path gradientshapeok="t" o:connecttype="rect"/>
              </v:shapetype>
              <v:shape id="Textruta 2" o:spid="_x0000_s1026" type="#_x0000_t202" style="position:absolute;margin-left:160.3pt;margin-top:50.55pt;width:273.6pt;height:110.55pt;z-index:251659264;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" filled="f" stroked="f">
                <v:textbox style="mso-fit-shape-to-text:t">
                  <w:txbxContent>
                    <w:p w14:paraId="6B6E8ECB" w14:textId="77777777" w:rsidR="001F0F84" w:rsidRPr="001773C3" w:rsidRDefault="001F0F84" w:rsidP="007E239A">
                      <w:pPr>
                        <w:pBdr>
                          <w:top w:val="single" w:sz="24" w:space="8" w:color="4472C4" w:themeColor="accent1"/>
                          <w:bottom w:val="single" w:sz="24" w:space="8" w:color="4472C4" w:themeColor="accent1"/>
                        </w:pBdr>
                        <w:rPr>
                          <w:b/>
                          <w:bCs/>
                        </w:rPr>
                      </w:pPr>
                      <w:r w:rsidRPr="001773C3">
                        <w:rPr>
                          <w:b/>
                          <w:bCs/>
                        </w:rPr>
                        <w:t>M</w:t>
                      </w:r>
                      <w:r>
                        <w:rPr>
                          <w:b/>
                          <w:bCs/>
                        </w:rPr>
                        <w:t>ÖT PERSONEN DÄR DEN ÄR</w:t>
                      </w:r>
                    </w:p>
                    <w:p w14:paraId="0B68F5F7" w14:textId="77777777" w:rsidR="001F0F84" w:rsidRDefault="001F0F84" w:rsidP="007E239A">
                      <w:pPr>
                        <w:pBdr>
                          <w:top w:val="single" w:sz="24" w:space="8" w:color="4472C4" w:themeColor="accent1"/>
                          <w:bottom w:val="single" w:sz="24" w:space="8" w:color="4472C4" w:themeColor="accent1"/>
                        </w:pBdr>
                        <w:rPr>
                          <w:i/>
                          <w:iCs/>
                          <w:color w:val="4472C4" w:themeColor="accent1"/>
                          <w:sz w:val="24"/>
                        </w:rPr>
                      </w:pPr>
                      <w:r>
                        <w:t>Att möta personen där den är innebär att se till individens behov av hälsofrämjande och förebyggande insatser, av vård och omsorg samt att främja personens delaktighet och medskapande.</w:t>
                      </w:r>
                    </w:p>
                  </w:txbxContent>
                </v:textbox>
                <w10:wrap type="topAndBottom" anchorx="page"/>
              </v:shape>
            </w:pict>
          </mc:Fallback>
        </mc:AlternateContent>
      </w:r>
      <w:r w:rsidR="00A5125F" w:rsidRPr="00A5125F">
        <w:rPr>
          <w:i/>
          <w:iCs/>
        </w:rPr>
        <w:t>Denna aktivitets-och tidplan är en bilaga till målbild och handlingsplan</w:t>
      </w:r>
      <w:r w:rsidR="00633AF4">
        <w:rPr>
          <w:i/>
          <w:iCs/>
        </w:rPr>
        <w:t xml:space="preserve"> God och nära vård.</w:t>
      </w:r>
      <w:r w:rsidR="00590547">
        <w:rPr>
          <w:i/>
          <w:iCs/>
        </w:rPr>
        <w:t xml:space="preserve"> Den gemensamma planen ska möta såväl </w:t>
      </w:r>
      <w:r w:rsidR="000F020F">
        <w:rPr>
          <w:i/>
          <w:iCs/>
        </w:rPr>
        <w:t>fysiska</w:t>
      </w:r>
      <w:r w:rsidR="00590547">
        <w:rPr>
          <w:i/>
          <w:iCs/>
        </w:rPr>
        <w:t xml:space="preserve"> som psyki</w:t>
      </w:r>
      <w:r w:rsidR="000D7C9B">
        <w:rPr>
          <w:i/>
          <w:iCs/>
        </w:rPr>
        <w:t>ska</w:t>
      </w:r>
      <w:r w:rsidR="00590547">
        <w:rPr>
          <w:i/>
          <w:iCs/>
        </w:rPr>
        <w:t xml:space="preserve"> behov och innefatta ett hälsofrämjande perspektiv. </w:t>
      </w:r>
      <w:r w:rsidR="00900F57">
        <w:rPr>
          <w:i/>
          <w:iCs/>
        </w:rPr>
        <w:t>Aktivitets-och tidplan ska revideras årligen.</w:t>
      </w:r>
    </w:p>
    <w:p w14:paraId="07A20155" w14:textId="68624517" w:rsidR="00AB14EC" w:rsidRPr="00AB14EC" w:rsidRDefault="00A8508E" w:rsidP="00AB14EC">
      <w:pPr>
        <w:rPr>
          <w:b/>
          <w:bCs/>
          <w:szCs w:val="22"/>
        </w:rPr>
      </w:pPr>
      <w:r>
        <w:rPr>
          <w:b/>
          <w:bCs/>
          <w:szCs w:val="22"/>
        </w:rPr>
        <w:t xml:space="preserve">Stegvis utveckling </w:t>
      </w:r>
      <w:r w:rsidR="00AB14EC" w:rsidRPr="00AB14EC">
        <w:rPr>
          <w:b/>
          <w:bCs/>
          <w:szCs w:val="22"/>
        </w:rPr>
        <w:br/>
      </w:r>
    </w:p>
    <w:p w14:paraId="6D19CF9A" w14:textId="725D7C79" w:rsidR="00AB14EC" w:rsidRPr="00AB14EC" w:rsidRDefault="00C2427B" w:rsidP="00A2332B">
      <w:pPr>
        <w:numPr>
          <w:ilvl w:val="0"/>
          <w:numId w:val="22"/>
        </w:numPr>
        <w:rPr>
          <w:szCs w:val="22"/>
        </w:rPr>
      </w:pPr>
      <w:r>
        <w:rPr>
          <w:szCs w:val="22"/>
        </w:rPr>
        <w:t>Gen</w:t>
      </w:r>
      <w:r w:rsidR="00A2332B">
        <w:rPr>
          <w:szCs w:val="22"/>
        </w:rPr>
        <w:t>om</w:t>
      </w:r>
      <w:r>
        <w:rPr>
          <w:szCs w:val="22"/>
        </w:rPr>
        <w:t>förande av hälso</w:t>
      </w:r>
      <w:r w:rsidR="00645E92">
        <w:rPr>
          <w:szCs w:val="22"/>
        </w:rPr>
        <w:t>-</w:t>
      </w:r>
      <w:r>
        <w:rPr>
          <w:szCs w:val="22"/>
        </w:rPr>
        <w:t xml:space="preserve"> och sjukvårdsavtalet och lagstadgad samverkan</w:t>
      </w:r>
      <w:r w:rsidR="00645E92">
        <w:rPr>
          <w:szCs w:val="22"/>
        </w:rPr>
        <w:t xml:space="preserve"> för att uppnå </w:t>
      </w:r>
      <w:r w:rsidR="00AB14EC" w:rsidRPr="00AB14EC">
        <w:rPr>
          <w:szCs w:val="22"/>
        </w:rPr>
        <w:t xml:space="preserve">en jämlik grundnivå i hela Skåne. </w:t>
      </w:r>
      <w:r w:rsidR="00D25831">
        <w:rPr>
          <w:szCs w:val="22"/>
        </w:rPr>
        <w:t>Utvecklingen</w:t>
      </w:r>
      <w:r w:rsidR="00A2332B">
        <w:rPr>
          <w:szCs w:val="22"/>
        </w:rPr>
        <w:t xml:space="preserve"> ska gå i </w:t>
      </w:r>
      <w:r w:rsidR="00AB14EC" w:rsidRPr="00AB14EC">
        <w:rPr>
          <w:szCs w:val="22"/>
        </w:rPr>
        <w:t xml:space="preserve">takt, </w:t>
      </w:r>
      <w:r w:rsidR="00823F68" w:rsidRPr="00A2332B">
        <w:rPr>
          <w:szCs w:val="22"/>
        </w:rPr>
        <w:t>framför allt</w:t>
      </w:r>
      <w:r w:rsidR="00AB14EC" w:rsidRPr="00AB14EC">
        <w:rPr>
          <w:szCs w:val="22"/>
        </w:rPr>
        <w:t xml:space="preserve"> delregionalt och lokalt. </w:t>
      </w:r>
      <w:r w:rsidR="00D25831">
        <w:rPr>
          <w:szCs w:val="22"/>
        </w:rPr>
        <w:t>Genomförandet innebär ingen förflyttning av</w:t>
      </w:r>
      <w:r w:rsidR="00AB14EC" w:rsidRPr="00AB14EC">
        <w:rPr>
          <w:szCs w:val="22"/>
        </w:rPr>
        <w:t xml:space="preserve"> gränssnitt</w:t>
      </w:r>
      <w:r w:rsidR="00D25831">
        <w:rPr>
          <w:szCs w:val="22"/>
        </w:rPr>
        <w:t>.</w:t>
      </w:r>
      <w:r w:rsidR="00AB14EC" w:rsidRPr="00AB14EC">
        <w:rPr>
          <w:szCs w:val="22"/>
        </w:rPr>
        <w:t>​</w:t>
      </w:r>
      <w:r w:rsidR="00AB14EC" w:rsidRPr="00AB14EC">
        <w:rPr>
          <w:szCs w:val="22"/>
        </w:rPr>
        <w:br/>
        <w:t>​</w:t>
      </w:r>
    </w:p>
    <w:p w14:paraId="123E355B" w14:textId="021017F2" w:rsidR="00AB14EC" w:rsidRPr="00AB14EC" w:rsidRDefault="0050721E" w:rsidP="00AB14EC">
      <w:pPr>
        <w:numPr>
          <w:ilvl w:val="0"/>
          <w:numId w:val="22"/>
        </w:numPr>
        <w:rPr>
          <w:szCs w:val="22"/>
        </w:rPr>
      </w:pPr>
      <w:r>
        <w:rPr>
          <w:szCs w:val="22"/>
        </w:rPr>
        <w:t>Samverkans</w:t>
      </w:r>
      <w:r w:rsidR="002C317D">
        <w:rPr>
          <w:szCs w:val="22"/>
        </w:rPr>
        <w:t>s</w:t>
      </w:r>
      <w:r w:rsidR="00EE0FC9">
        <w:rPr>
          <w:szCs w:val="22"/>
        </w:rPr>
        <w:t>atsningar</w:t>
      </w:r>
      <w:r>
        <w:rPr>
          <w:szCs w:val="22"/>
        </w:rPr>
        <w:t xml:space="preserve"> som redan f</w:t>
      </w:r>
      <w:r w:rsidRPr="001827E7">
        <w:rPr>
          <w:szCs w:val="22"/>
        </w:rPr>
        <w:t>inns på något ställe</w:t>
      </w:r>
      <w:r>
        <w:rPr>
          <w:szCs w:val="22"/>
        </w:rPr>
        <w:t xml:space="preserve"> i Skåne</w:t>
      </w:r>
      <w:r w:rsidR="00B6712B">
        <w:rPr>
          <w:szCs w:val="22"/>
        </w:rPr>
        <w:t xml:space="preserve"> kan gemensamt </w:t>
      </w:r>
      <w:r w:rsidR="00356E9B">
        <w:rPr>
          <w:szCs w:val="22"/>
        </w:rPr>
        <w:t>utvärderas</w:t>
      </w:r>
      <w:r w:rsidR="00B6712B">
        <w:rPr>
          <w:szCs w:val="22"/>
        </w:rPr>
        <w:t xml:space="preserve"> för l</w:t>
      </w:r>
      <w:r w:rsidRPr="001827E7">
        <w:rPr>
          <w:szCs w:val="22"/>
        </w:rPr>
        <w:t>ära</w:t>
      </w:r>
      <w:r w:rsidR="00B6712B">
        <w:rPr>
          <w:szCs w:val="22"/>
        </w:rPr>
        <w:t>nde</w:t>
      </w:r>
      <w:r w:rsidR="002C317D">
        <w:rPr>
          <w:szCs w:val="22"/>
        </w:rPr>
        <w:t>,</w:t>
      </w:r>
      <w:r w:rsidR="00B6712B">
        <w:rPr>
          <w:szCs w:val="22"/>
        </w:rPr>
        <w:t xml:space="preserve"> </w:t>
      </w:r>
      <w:r w:rsidR="002C317D">
        <w:rPr>
          <w:szCs w:val="22"/>
        </w:rPr>
        <w:t xml:space="preserve">utveckling </w:t>
      </w:r>
      <w:r w:rsidR="00B6712B">
        <w:rPr>
          <w:szCs w:val="22"/>
        </w:rPr>
        <w:t>och</w:t>
      </w:r>
      <w:r w:rsidR="002C317D">
        <w:rPr>
          <w:szCs w:val="22"/>
        </w:rPr>
        <w:t xml:space="preserve"> spridning</w:t>
      </w:r>
      <w:r w:rsidR="00B6712B">
        <w:rPr>
          <w:szCs w:val="22"/>
        </w:rPr>
        <w:t xml:space="preserve">. </w:t>
      </w:r>
      <w:r w:rsidRPr="00AB14EC">
        <w:rPr>
          <w:szCs w:val="22"/>
        </w:rPr>
        <w:t xml:space="preserve"> </w:t>
      </w:r>
      <w:r w:rsidR="00AB14EC" w:rsidRPr="00AB14EC">
        <w:rPr>
          <w:szCs w:val="22"/>
        </w:rPr>
        <w:t xml:space="preserve">Detta kan ske </w:t>
      </w:r>
      <w:r w:rsidR="00220BAC">
        <w:rPr>
          <w:szCs w:val="22"/>
        </w:rPr>
        <w:t xml:space="preserve">övergripande i </w:t>
      </w:r>
      <w:r w:rsidR="00AB14EC" w:rsidRPr="00AB14EC">
        <w:rPr>
          <w:szCs w:val="22"/>
        </w:rPr>
        <w:t>Skåne eller i delregionala och/ eller lokala projekt och piloter</w:t>
      </w:r>
      <w:r w:rsidR="00937F4C">
        <w:rPr>
          <w:szCs w:val="22"/>
        </w:rPr>
        <w:t xml:space="preserve"> inom ramen för Vårdsamverkan Skåne</w:t>
      </w:r>
      <w:r w:rsidR="00AB14EC" w:rsidRPr="00AB14EC">
        <w:rPr>
          <w:szCs w:val="22"/>
        </w:rPr>
        <w:t>. Delregionerna har kommit olika långt och måste få driva utvecklingen framåt utifrån sina olika förutsättningar.​</w:t>
      </w:r>
      <w:r w:rsidR="001827E7" w:rsidRPr="001827E7">
        <w:t xml:space="preserve"> </w:t>
      </w:r>
      <w:r w:rsidR="00AB14EC" w:rsidRPr="00AB14EC">
        <w:rPr>
          <w:szCs w:val="22"/>
        </w:rPr>
        <w:br/>
        <w:t>​</w:t>
      </w:r>
    </w:p>
    <w:p w14:paraId="5CFC6C53" w14:textId="3BD199C6" w:rsidR="00A5125F" w:rsidRPr="005B6F7E" w:rsidRDefault="00CB3DD8" w:rsidP="00736071">
      <w:pPr>
        <w:numPr>
          <w:ilvl w:val="0"/>
          <w:numId w:val="22"/>
        </w:numPr>
        <w:rPr>
          <w:szCs w:val="22"/>
        </w:rPr>
      </w:pPr>
      <w:r w:rsidRPr="005B6F7E">
        <w:rPr>
          <w:szCs w:val="22"/>
        </w:rPr>
        <w:t xml:space="preserve">Helt nya satsningar i samverkan </w:t>
      </w:r>
      <w:r w:rsidR="006C113E" w:rsidRPr="005B6F7E">
        <w:rPr>
          <w:szCs w:val="22"/>
        </w:rPr>
        <w:t xml:space="preserve">där samverkan går </w:t>
      </w:r>
      <w:r w:rsidR="007B793E" w:rsidRPr="005B6F7E">
        <w:rPr>
          <w:szCs w:val="22"/>
        </w:rPr>
        <w:t>längre än</w:t>
      </w:r>
      <w:r w:rsidR="006C113E" w:rsidRPr="005B6F7E">
        <w:rPr>
          <w:szCs w:val="22"/>
        </w:rPr>
        <w:t xml:space="preserve"> </w:t>
      </w:r>
      <w:r w:rsidR="007B793E" w:rsidRPr="005B6F7E">
        <w:rPr>
          <w:szCs w:val="22"/>
        </w:rPr>
        <w:t>tidigare</w:t>
      </w:r>
      <w:r w:rsidR="006C113E" w:rsidRPr="005B6F7E">
        <w:rPr>
          <w:szCs w:val="22"/>
        </w:rPr>
        <w:t xml:space="preserve"> avtalade gränssnitt. Denna typ av sa</w:t>
      </w:r>
      <w:r w:rsidR="0057790D" w:rsidRPr="005B6F7E">
        <w:rPr>
          <w:szCs w:val="22"/>
        </w:rPr>
        <w:t>tsningar</w:t>
      </w:r>
      <w:r w:rsidR="006C113E" w:rsidRPr="005B6F7E">
        <w:rPr>
          <w:szCs w:val="22"/>
        </w:rPr>
        <w:t xml:space="preserve"> kräver </w:t>
      </w:r>
      <w:r w:rsidR="007B793E" w:rsidRPr="005B6F7E">
        <w:rPr>
          <w:szCs w:val="22"/>
        </w:rPr>
        <w:t>en samsyn mellan huvudmännen och ska förankras i Vårdsamverkan Skåne.</w:t>
      </w:r>
      <w:r w:rsidR="00074EB0" w:rsidRPr="005B6F7E">
        <w:rPr>
          <w:szCs w:val="22"/>
        </w:rPr>
        <w:t xml:space="preserve"> </w:t>
      </w:r>
      <w:r w:rsidR="00074EB0" w:rsidRPr="00705219">
        <w:rPr>
          <w:szCs w:val="22"/>
        </w:rPr>
        <w:t>Vid behov ska</w:t>
      </w:r>
      <w:r w:rsidR="003C1856" w:rsidRPr="00705219">
        <w:rPr>
          <w:szCs w:val="22"/>
        </w:rPr>
        <w:t xml:space="preserve"> politiska beslut fattas.</w:t>
      </w:r>
      <w:r w:rsidR="003C1856" w:rsidRPr="005B6F7E">
        <w:rPr>
          <w:szCs w:val="22"/>
        </w:rPr>
        <w:t xml:space="preserve"> </w:t>
      </w:r>
    </w:p>
    <w:p w14:paraId="6D1E219E" w14:textId="77777777" w:rsidR="00D5740E" w:rsidRDefault="00D5740E" w:rsidP="002362C1">
      <w:pPr>
        <w:pStyle w:val="Rubrik3"/>
        <w:rPr>
          <w:bCs/>
        </w:rPr>
      </w:pPr>
    </w:p>
    <w:p w14:paraId="5FB358B9" w14:textId="414E1F93" w:rsidR="002362C1" w:rsidRDefault="007E239A" w:rsidP="002362C1">
      <w:pPr>
        <w:pStyle w:val="Rubrik3"/>
      </w:pPr>
      <w:r w:rsidRPr="00A00166">
        <w:rPr>
          <w:bCs/>
        </w:rPr>
        <w:t>1</w:t>
      </w:r>
      <w:r w:rsidRPr="00D06FA4">
        <w:rPr>
          <w:rStyle w:val="Rubrik4Char"/>
        </w:rPr>
        <w:t xml:space="preserve">.  </w:t>
      </w:r>
      <w:r w:rsidRPr="00D06FA4">
        <w:t>Personcentrerat arbets-och förhållningssätt</w:t>
      </w:r>
      <w:r w:rsidR="00C978C0">
        <w:t xml:space="preserve"> </w:t>
      </w:r>
    </w:p>
    <w:p w14:paraId="6469A5AA" w14:textId="77777777" w:rsidR="00C43B8C" w:rsidRPr="00C43B8C" w:rsidRDefault="00C43B8C" w:rsidP="00C43B8C"/>
    <w:p w14:paraId="7D7C28C2" w14:textId="0572D88D" w:rsidR="007E239A" w:rsidRPr="00BF090F" w:rsidRDefault="00FB728D" w:rsidP="00965B0F">
      <w:pPr>
        <w:rPr>
          <w:b/>
          <w:bCs/>
          <w:sz w:val="28"/>
          <w:szCs w:val="28"/>
        </w:rPr>
      </w:pPr>
      <w:r>
        <w:rPr>
          <w:rFonts w:cs="Segoe UI"/>
          <w:b/>
          <w:bCs/>
          <w:sz w:val="28"/>
          <w:szCs w:val="32"/>
        </w:rPr>
        <w:t xml:space="preserve">a) </w:t>
      </w:r>
      <w:r w:rsidR="007E239A" w:rsidRPr="00BF090F">
        <w:rPr>
          <w:rFonts w:cs="Segoe UI"/>
          <w:b/>
          <w:bCs/>
          <w:sz w:val="28"/>
          <w:szCs w:val="32"/>
        </w:rPr>
        <w:t>Patientkontrakt</w:t>
      </w:r>
      <w:r w:rsidR="004C206B">
        <w:rPr>
          <w:rFonts w:cs="Segoe UI"/>
          <w:b/>
          <w:bCs/>
          <w:sz w:val="28"/>
          <w:szCs w:val="32"/>
        </w:rPr>
        <w:t xml:space="preserve"> och Samordnad individuell plan, SIP</w:t>
      </w:r>
      <w:r w:rsidR="00A57844" w:rsidRPr="00BF090F">
        <w:rPr>
          <w:rFonts w:cs="Segoe UI"/>
          <w:b/>
          <w:bCs/>
          <w:sz w:val="28"/>
          <w:szCs w:val="32"/>
        </w:rPr>
        <w:t xml:space="preserve"> </w:t>
      </w:r>
    </w:p>
    <w:p w14:paraId="5709DF21" w14:textId="3774F862" w:rsidR="004C206B" w:rsidRPr="00513118" w:rsidRDefault="00546CDF" w:rsidP="004C206B">
      <w:pPr>
        <w:rPr>
          <w:strike/>
        </w:rPr>
      </w:pPr>
      <w:r>
        <w:t>När båda huvudmännen är involverade</w:t>
      </w:r>
      <w:r w:rsidR="00C66F42">
        <w:t>,</w:t>
      </w:r>
      <w:r>
        <w:t xml:space="preserve"> utgör e</w:t>
      </w:r>
      <w:r w:rsidR="005742E8" w:rsidRPr="005742E8">
        <w:t xml:space="preserve">n väl genomförd SIP </w:t>
      </w:r>
      <w:r w:rsidR="00830335" w:rsidRPr="001B1E73">
        <w:rPr>
          <w:color w:val="auto"/>
        </w:rPr>
        <w:t>eller annan författningsreglerad plan</w:t>
      </w:r>
      <w:r w:rsidR="00830335">
        <w:rPr>
          <w:color w:val="FF0000"/>
        </w:rPr>
        <w:t xml:space="preserve"> </w:t>
      </w:r>
      <w:r w:rsidR="005742E8" w:rsidRPr="005742E8">
        <w:t>med angiven kontaktperson/ samordningsansvarig ett patientkontrakt</w:t>
      </w:r>
      <w:r w:rsidR="002C0106">
        <w:t>, d v s en tydlig överenskommelse mellan personen det berör och vården.</w:t>
      </w:r>
      <w:r w:rsidR="004C206B">
        <w:br/>
        <w:t xml:space="preserve">När endast en </w:t>
      </w:r>
      <w:r w:rsidR="004C206B" w:rsidRPr="004C206B">
        <w:t xml:space="preserve">huvudman </w:t>
      </w:r>
      <w:r w:rsidR="004C206B">
        <w:t xml:space="preserve">är involverad </w:t>
      </w:r>
      <w:r w:rsidR="004C206B" w:rsidRPr="004C206B">
        <w:t xml:space="preserve">ansvarar </w:t>
      </w:r>
      <w:r w:rsidR="004C206B">
        <w:t xml:space="preserve">respektive part </w:t>
      </w:r>
      <w:r w:rsidR="004C206B" w:rsidRPr="004C206B">
        <w:t>för att</w:t>
      </w:r>
      <w:r w:rsidR="004C206B">
        <w:t xml:space="preserve"> uppnå patientkontraktets kvalitete</w:t>
      </w:r>
      <w:r w:rsidR="004C206B" w:rsidRPr="004C206B">
        <w:t>t</w:t>
      </w:r>
      <w:r w:rsidR="004C206B">
        <w:t>er i de planer som upprättas.</w:t>
      </w:r>
      <w:r w:rsidR="004C206B" w:rsidRPr="00513118">
        <w:rPr>
          <w:strike/>
        </w:rPr>
        <w:t xml:space="preserve"> </w:t>
      </w:r>
    </w:p>
    <w:p w14:paraId="00350ADE" w14:textId="77777777" w:rsidR="004C206B" w:rsidRDefault="004C206B" w:rsidP="00817DA0">
      <w:pPr>
        <w:rPr>
          <w:b/>
          <w:bCs/>
        </w:rPr>
      </w:pPr>
    </w:p>
    <w:p w14:paraId="219ECE6D" w14:textId="56690FF7" w:rsidR="00817DA0" w:rsidRDefault="00BB6D9B" w:rsidP="00817DA0">
      <w:r w:rsidRPr="00BF1440">
        <w:rPr>
          <w:b/>
          <w:bCs/>
        </w:rPr>
        <w:t>Aktivitet</w:t>
      </w:r>
      <w:r w:rsidR="000D6392">
        <w:rPr>
          <w:b/>
          <w:bCs/>
        </w:rPr>
        <w:br/>
        <w:t xml:space="preserve">- </w:t>
      </w:r>
      <w:r w:rsidR="00447E04">
        <w:t xml:space="preserve">Genomföra </w:t>
      </w:r>
      <w:r w:rsidR="00197ED1">
        <w:t>gemensamma</w:t>
      </w:r>
      <w:r w:rsidR="00447E04">
        <w:t xml:space="preserve"> utbildningsinsatser </w:t>
      </w:r>
      <w:r w:rsidR="008C0A4D" w:rsidRPr="000D6392">
        <w:rPr>
          <w:color w:val="auto"/>
        </w:rPr>
        <w:t xml:space="preserve">för att öka </w:t>
      </w:r>
      <w:r w:rsidR="00447E04" w:rsidRPr="000D6392">
        <w:rPr>
          <w:color w:val="auto"/>
        </w:rPr>
        <w:t>SIP</w:t>
      </w:r>
      <w:r w:rsidR="008C0A4D" w:rsidRPr="000D6392">
        <w:rPr>
          <w:color w:val="auto"/>
        </w:rPr>
        <w:t>-kvaliteten</w:t>
      </w:r>
      <w:r w:rsidR="00447E04" w:rsidRPr="000D6392">
        <w:rPr>
          <w:color w:val="FF0000"/>
        </w:rPr>
        <w:t xml:space="preserve"> </w:t>
      </w:r>
      <w:r w:rsidR="00447E04">
        <w:t>inom ramen för arbetet inom Förvaltningsgruppen av regelverk för SVU och SIP</w:t>
      </w:r>
      <w:r w:rsidR="00BF1440">
        <w:t>.</w:t>
      </w:r>
      <w:r w:rsidR="00447E04">
        <w:t xml:space="preserve"> </w:t>
      </w:r>
      <w:r w:rsidR="000D6392">
        <w:br/>
        <w:t xml:space="preserve">- </w:t>
      </w:r>
      <w:r w:rsidR="000D6392" w:rsidRPr="002362C1">
        <w:t>Förbättra möjligheten till uppföljning avseende hantering av SIP respektive SVU genom att ta fram underlag och variabler som är viktiga för att upptäcka avvikelser i förhållande till regelverk</w:t>
      </w:r>
      <w:r w:rsidR="003342C3">
        <w:t>.</w:t>
      </w:r>
      <w:r w:rsidR="00AE03E0">
        <w:br/>
        <w:t>- Genomföra gemensamma utbildningsinsatser för att utveckla personcentreringen i verksamheterna</w:t>
      </w:r>
      <w:r w:rsidR="003342C3">
        <w:t>.</w:t>
      </w:r>
    </w:p>
    <w:p w14:paraId="1B3CF87D" w14:textId="274A560E" w:rsidR="00FB696C" w:rsidRDefault="00FB696C" w:rsidP="00817DA0"/>
    <w:p w14:paraId="188FAB1A" w14:textId="01601DB3" w:rsidR="00D71461" w:rsidRPr="00E87F47" w:rsidRDefault="00BB6D9B" w:rsidP="005742E8">
      <w:r w:rsidRPr="00BF1440">
        <w:rPr>
          <w:b/>
          <w:bCs/>
        </w:rPr>
        <w:t xml:space="preserve">Tidplan </w:t>
      </w:r>
      <w:r w:rsidR="00E87F47">
        <w:rPr>
          <w:b/>
          <w:bCs/>
        </w:rPr>
        <w:br/>
      </w:r>
      <w:r w:rsidR="00E87F47">
        <w:t>- Utbildningsinsatser genomförs fortlöpande</w:t>
      </w:r>
      <w:r w:rsidR="00AE03E0">
        <w:t xml:space="preserve"> fr o m </w:t>
      </w:r>
      <w:r w:rsidR="009C41D0">
        <w:t xml:space="preserve">hösten </w:t>
      </w:r>
      <w:r w:rsidR="00AE03E0">
        <w:t>2022</w:t>
      </w:r>
      <w:r w:rsidR="00E87F47">
        <w:br/>
        <w:t xml:space="preserve">- </w:t>
      </w:r>
      <w:r w:rsidR="009F3CE8">
        <w:t>De skånska u</w:t>
      </w:r>
      <w:r w:rsidR="00E87F47">
        <w:t>ppföljningsmodul</w:t>
      </w:r>
      <w:r w:rsidR="009F3CE8">
        <w:t>en, som</w:t>
      </w:r>
      <w:r w:rsidR="00E87F47">
        <w:t xml:space="preserve"> koppla</w:t>
      </w:r>
      <w:r w:rsidR="009F3CE8">
        <w:t>s</w:t>
      </w:r>
      <w:r w:rsidR="00E87F47">
        <w:t xml:space="preserve"> till SIP- respektive SVU-processerna</w:t>
      </w:r>
      <w:r w:rsidR="009F3CE8">
        <w:t>,</w:t>
      </w:r>
      <w:r w:rsidR="00E87F47">
        <w:t xml:space="preserve"> ska vara </w:t>
      </w:r>
      <w:r w:rsidR="00C66F42">
        <w:t xml:space="preserve">framtagen och i drift </w:t>
      </w:r>
      <w:r w:rsidR="001F0F84">
        <w:t>vid utgången av 2025</w:t>
      </w:r>
      <w:r w:rsidR="00A6095A">
        <w:t>. Utvecklingsarbetet avrapporteras årligen till Central tjänstemannaberedning.</w:t>
      </w:r>
    </w:p>
    <w:p w14:paraId="2BB5BEEC" w14:textId="77777777" w:rsidR="00DA5DB1" w:rsidRDefault="00DA5DB1" w:rsidP="005742E8"/>
    <w:p w14:paraId="364198F4" w14:textId="0D6941BB" w:rsidR="00AE03E0" w:rsidRPr="001B1E73" w:rsidRDefault="00DA5DB1" w:rsidP="00AE03E0">
      <w:r w:rsidRPr="00C453E4">
        <w:rPr>
          <w:b/>
          <w:bCs/>
        </w:rPr>
        <w:t xml:space="preserve">Uppföljning </w:t>
      </w:r>
      <w:r w:rsidR="001B1E73">
        <w:rPr>
          <w:b/>
          <w:bCs/>
        </w:rPr>
        <w:br/>
      </w:r>
      <w:r w:rsidR="00BF090F">
        <w:t xml:space="preserve">- Genomförda utbildningar följs upp </w:t>
      </w:r>
      <w:r w:rsidR="00BF090F">
        <w:br/>
        <w:t xml:space="preserve">- </w:t>
      </w:r>
      <w:r w:rsidR="005A3638">
        <w:t>Planera för att f</w:t>
      </w:r>
      <w:r w:rsidR="001B1E73">
        <w:t>ölja upp SIP-</w:t>
      </w:r>
      <w:r w:rsidR="00BF090F">
        <w:t xml:space="preserve">avvikelser </w:t>
      </w:r>
      <w:r w:rsidR="00D27AA6">
        <w:t>strukturerat inför användning av</w:t>
      </w:r>
      <w:r w:rsidR="00BF090F">
        <w:t xml:space="preserve"> uppföljningsmodulen</w:t>
      </w:r>
      <w:r w:rsidR="00AE03E0">
        <w:br/>
        <w:t xml:space="preserve">- Personens delaktighet och graden av personcentrering följs upp </w:t>
      </w:r>
      <w:r w:rsidR="009F3CE8">
        <w:t>genom det nationella verktyget Webbkollen</w:t>
      </w:r>
    </w:p>
    <w:p w14:paraId="56E52797" w14:textId="77777777" w:rsidR="00A5125F" w:rsidRDefault="00A5125F" w:rsidP="00DA5DB1">
      <w:pPr>
        <w:rPr>
          <w:b/>
          <w:bCs/>
        </w:rPr>
      </w:pPr>
    </w:p>
    <w:p w14:paraId="29DE2E88" w14:textId="77777777" w:rsidR="00EB341A" w:rsidRPr="005C19FE" w:rsidRDefault="00A5125F" w:rsidP="00EB341A">
      <w:pPr>
        <w:rPr>
          <w:szCs w:val="22"/>
        </w:rPr>
      </w:pPr>
      <w:r>
        <w:rPr>
          <w:b/>
          <w:bCs/>
        </w:rPr>
        <w:t>Ansvar</w:t>
      </w:r>
      <w:r w:rsidR="00BF090F">
        <w:rPr>
          <w:b/>
          <w:bCs/>
        </w:rPr>
        <w:br/>
      </w:r>
      <w:bookmarkStart w:id="2" w:name="_Hlk93995946"/>
      <w:r w:rsidR="00EB341A" w:rsidRPr="007C4FA7">
        <w:rPr>
          <w:szCs w:val="22"/>
        </w:rPr>
        <w:t>Vårdsamverkan Skåne, Central tjänstemannaberedning</w:t>
      </w:r>
    </w:p>
    <w:p w14:paraId="4BABED80" w14:textId="77777777" w:rsidR="00EB341A" w:rsidRDefault="00EB341A" w:rsidP="00EB341A">
      <w:pPr>
        <w:pStyle w:val="Rubrik3"/>
      </w:pPr>
    </w:p>
    <w:bookmarkEnd w:id="2"/>
    <w:p w14:paraId="35B3C0B2" w14:textId="71B538FD" w:rsidR="007E239A" w:rsidRPr="00BF090F" w:rsidRDefault="00FB728D" w:rsidP="00965B0F">
      <w:pPr>
        <w:rPr>
          <w:b/>
          <w:bCs/>
          <w:sz w:val="28"/>
          <w:szCs w:val="28"/>
        </w:rPr>
      </w:pPr>
      <w:r>
        <w:rPr>
          <w:b/>
          <w:bCs/>
          <w:sz w:val="28"/>
          <w:szCs w:val="28"/>
        </w:rPr>
        <w:t>b) Utveckling av t</w:t>
      </w:r>
      <w:r w:rsidR="007E239A" w:rsidRPr="00BF090F">
        <w:rPr>
          <w:b/>
          <w:bCs/>
          <w:sz w:val="28"/>
          <w:szCs w:val="28"/>
        </w:rPr>
        <w:t>eambaserad vårdform för de mest sjuka</w:t>
      </w:r>
    </w:p>
    <w:p w14:paraId="09B14AAD" w14:textId="0442F1FE" w:rsidR="000F7B95" w:rsidRPr="003760AD" w:rsidRDefault="00FB728D" w:rsidP="000F7B95">
      <w:pPr>
        <w:rPr>
          <w:rFonts w:ascii="Calibri" w:hAnsi="Calibri"/>
          <w:color w:val="auto"/>
        </w:rPr>
      </w:pPr>
      <w:r>
        <w:rPr>
          <w:color w:val="auto"/>
          <w:szCs w:val="22"/>
        </w:rPr>
        <w:t xml:space="preserve">(Området hanteras tillsammans med </w:t>
      </w:r>
      <w:r w:rsidR="00124CC0">
        <w:rPr>
          <w:color w:val="auto"/>
          <w:szCs w:val="22"/>
        </w:rPr>
        <w:t>områdena c) och d) nedan)</w:t>
      </w:r>
      <w:r>
        <w:rPr>
          <w:color w:val="auto"/>
          <w:szCs w:val="22"/>
        </w:rPr>
        <w:br/>
      </w:r>
      <w:r w:rsidR="000F7B95">
        <w:br/>
        <w:t xml:space="preserve">Läkarstödet ska utformas så att en inställelsetid vid icke planerade hembesök kan ske inom 2 timmar och vid planerade hembesök inom 5 arbetsdagar. Sjuksköterskan från kommunen ska </w:t>
      </w:r>
      <w:r w:rsidR="000F7B95" w:rsidRPr="003760AD">
        <w:t>delta i dessa hembesök</w:t>
      </w:r>
      <w:r w:rsidR="00660E8A" w:rsidRPr="003760AD">
        <w:t xml:space="preserve"> och för de </w:t>
      </w:r>
      <w:r w:rsidR="009F3CE8" w:rsidRPr="003760AD">
        <w:t>regelbundna</w:t>
      </w:r>
      <w:r w:rsidR="00660E8A" w:rsidRPr="003760AD">
        <w:t xml:space="preserve"> insatserna är personkontinuitet i teamet grundläggande.</w:t>
      </w:r>
      <w:r w:rsidR="00660E8A" w:rsidRPr="003760AD">
        <w:br/>
      </w:r>
      <w:r w:rsidR="000F7B95" w:rsidRPr="003760AD">
        <w:t>Teamsamarbetet och insatserna kan också omfatta andra yrkeskategorier utifrån den enskildes vårdbehov</w:t>
      </w:r>
      <w:r w:rsidR="00660E8A" w:rsidRPr="003760AD">
        <w:t xml:space="preserve"> och </w:t>
      </w:r>
      <w:r w:rsidR="009F3CE8" w:rsidRPr="003760AD">
        <w:t xml:space="preserve">utifrån </w:t>
      </w:r>
      <w:r w:rsidR="00660E8A" w:rsidRPr="003760AD">
        <w:t>aktuell situation.</w:t>
      </w:r>
    </w:p>
    <w:p w14:paraId="59D5B079" w14:textId="3E5BFA8D" w:rsidR="00C87BB6" w:rsidRDefault="000B6143" w:rsidP="00C87BB6">
      <w:pPr>
        <w:rPr>
          <w:b/>
          <w:bCs/>
          <w:szCs w:val="22"/>
        </w:rPr>
      </w:pPr>
      <w:r w:rsidRPr="003760AD">
        <w:rPr>
          <w:color w:val="auto"/>
          <w:szCs w:val="22"/>
        </w:rPr>
        <w:t xml:space="preserve">Den gemensamma modellen för teambaserat arbetssätt vidareutvecklas för att nå </w:t>
      </w:r>
      <w:r w:rsidR="004C7353" w:rsidRPr="003760AD">
        <w:rPr>
          <w:color w:val="auto"/>
          <w:szCs w:val="22"/>
        </w:rPr>
        <w:t xml:space="preserve">ännu </w:t>
      </w:r>
      <w:r w:rsidR="00124CC0" w:rsidRPr="003760AD">
        <w:rPr>
          <w:color w:val="auto"/>
          <w:szCs w:val="22"/>
        </w:rPr>
        <w:t xml:space="preserve">bättre </w:t>
      </w:r>
      <w:r w:rsidRPr="003760AD">
        <w:rPr>
          <w:color w:val="auto"/>
          <w:szCs w:val="22"/>
        </w:rPr>
        <w:t>effekter.</w:t>
      </w:r>
    </w:p>
    <w:p w14:paraId="6AF5BE3F" w14:textId="77777777" w:rsidR="000B6143" w:rsidRDefault="000B6143" w:rsidP="000B6143">
      <w:pPr>
        <w:rPr>
          <w:b/>
          <w:bCs/>
          <w:szCs w:val="22"/>
        </w:rPr>
      </w:pPr>
    </w:p>
    <w:p w14:paraId="35D1352B" w14:textId="70907883" w:rsidR="000B6143" w:rsidRPr="000B6143" w:rsidRDefault="00C87BB6" w:rsidP="000B6143">
      <w:pPr>
        <w:rPr>
          <w:color w:val="auto"/>
          <w:szCs w:val="22"/>
        </w:rPr>
      </w:pPr>
      <w:r w:rsidRPr="00C87BB6">
        <w:rPr>
          <w:b/>
          <w:bCs/>
          <w:szCs w:val="22"/>
        </w:rPr>
        <w:t>Aktivitet</w:t>
      </w:r>
      <w:r w:rsidR="000B6143">
        <w:rPr>
          <w:b/>
          <w:bCs/>
          <w:szCs w:val="22"/>
        </w:rPr>
        <w:t>er</w:t>
      </w:r>
      <w:r w:rsidR="002362C1">
        <w:rPr>
          <w:b/>
          <w:bCs/>
          <w:szCs w:val="22"/>
        </w:rPr>
        <w:br/>
      </w:r>
      <w:r w:rsidR="000B6143">
        <w:rPr>
          <w:color w:val="auto"/>
          <w:szCs w:val="22"/>
        </w:rPr>
        <w:t xml:space="preserve">- </w:t>
      </w:r>
      <w:r w:rsidR="002362C1" w:rsidRPr="000B6143">
        <w:rPr>
          <w:color w:val="auto"/>
          <w:szCs w:val="22"/>
        </w:rPr>
        <w:t>Befintliga k</w:t>
      </w:r>
      <w:r w:rsidR="00A02001" w:rsidRPr="000B6143">
        <w:rPr>
          <w:color w:val="auto"/>
          <w:szCs w:val="22"/>
        </w:rPr>
        <w:t>riterier för inskrivning i mobilt vårdteam</w:t>
      </w:r>
      <w:r w:rsidR="00A0426D" w:rsidRPr="000B6143">
        <w:rPr>
          <w:color w:val="auto"/>
          <w:szCs w:val="22"/>
        </w:rPr>
        <w:t xml:space="preserve"> upphör och ersätts med ett förtydligande </w:t>
      </w:r>
    </w:p>
    <w:p w14:paraId="6FE24D74" w14:textId="790F02AE" w:rsidR="00D5740E" w:rsidRDefault="00A0426D" w:rsidP="009F3CE8">
      <w:pPr>
        <w:rPr>
          <w:color w:val="auto"/>
          <w:szCs w:val="22"/>
        </w:rPr>
      </w:pPr>
      <w:r w:rsidRPr="002362C1">
        <w:rPr>
          <w:color w:val="auto"/>
          <w:szCs w:val="22"/>
        </w:rPr>
        <w:t xml:space="preserve">om att grunden för de mobila </w:t>
      </w:r>
      <w:r w:rsidRPr="00DF5702">
        <w:rPr>
          <w:color w:val="auto"/>
          <w:szCs w:val="22"/>
        </w:rPr>
        <w:t>vårdteamen är patienter som</w:t>
      </w:r>
      <w:r w:rsidR="00B922F5" w:rsidRPr="00DF5702">
        <w:rPr>
          <w:color w:val="auto"/>
          <w:szCs w:val="22"/>
        </w:rPr>
        <w:t xml:space="preserve"> erhåller</w:t>
      </w:r>
      <w:r w:rsidRPr="00DF5702">
        <w:rPr>
          <w:color w:val="auto"/>
          <w:szCs w:val="22"/>
        </w:rPr>
        <w:t xml:space="preserve">, eller </w:t>
      </w:r>
      <w:r w:rsidR="009A3095" w:rsidRPr="00DF5702">
        <w:rPr>
          <w:color w:val="auto"/>
          <w:szCs w:val="22"/>
        </w:rPr>
        <w:t xml:space="preserve">är </w:t>
      </w:r>
      <w:r w:rsidRPr="00DF5702">
        <w:rPr>
          <w:color w:val="auto"/>
          <w:szCs w:val="22"/>
        </w:rPr>
        <w:t xml:space="preserve">i behov av </w:t>
      </w:r>
      <w:r w:rsidR="00B922F5" w:rsidRPr="00DF5702">
        <w:rPr>
          <w:color w:val="auto"/>
          <w:szCs w:val="22"/>
        </w:rPr>
        <w:t>att erhålla</w:t>
      </w:r>
      <w:r w:rsidRPr="00DF5702">
        <w:rPr>
          <w:color w:val="auto"/>
          <w:szCs w:val="22"/>
        </w:rPr>
        <w:t>, kommunal</w:t>
      </w:r>
      <w:r w:rsidR="00B922F5" w:rsidRPr="00DF5702">
        <w:rPr>
          <w:color w:val="auto"/>
          <w:szCs w:val="22"/>
        </w:rPr>
        <w:t>a</w:t>
      </w:r>
      <w:r w:rsidRPr="00DF5702">
        <w:rPr>
          <w:color w:val="auto"/>
          <w:szCs w:val="22"/>
        </w:rPr>
        <w:t xml:space="preserve"> hälso- och sjukvård</w:t>
      </w:r>
      <w:r w:rsidR="00B922F5" w:rsidRPr="00DF5702">
        <w:rPr>
          <w:color w:val="auto"/>
          <w:szCs w:val="22"/>
        </w:rPr>
        <w:t>sinsatser</w:t>
      </w:r>
      <w:r w:rsidRPr="00DF5702">
        <w:rPr>
          <w:color w:val="auto"/>
          <w:szCs w:val="22"/>
        </w:rPr>
        <w:t>.</w:t>
      </w:r>
      <w:r w:rsidR="000F7B95">
        <w:rPr>
          <w:color w:val="auto"/>
          <w:szCs w:val="22"/>
        </w:rPr>
        <w:br/>
      </w:r>
    </w:p>
    <w:p w14:paraId="538DCF71" w14:textId="77777777" w:rsidR="00D5740E" w:rsidRDefault="00D5740E" w:rsidP="009F3CE8">
      <w:pPr>
        <w:rPr>
          <w:color w:val="auto"/>
          <w:szCs w:val="22"/>
        </w:rPr>
      </w:pPr>
    </w:p>
    <w:p w14:paraId="1CC4580C" w14:textId="77777777" w:rsidR="00D5740E" w:rsidRDefault="00D5740E" w:rsidP="009F3CE8">
      <w:pPr>
        <w:rPr>
          <w:color w:val="auto"/>
          <w:szCs w:val="22"/>
        </w:rPr>
      </w:pPr>
    </w:p>
    <w:p w14:paraId="431F8B57" w14:textId="6B48BB8A" w:rsidR="00D5740E" w:rsidRDefault="000F5DC6" w:rsidP="001F0F84">
      <w:pPr>
        <w:rPr>
          <w:color w:val="auto"/>
          <w:szCs w:val="22"/>
        </w:rPr>
      </w:pPr>
      <w:r w:rsidRPr="00705219">
        <w:rPr>
          <w:color w:val="auto"/>
          <w:szCs w:val="22"/>
        </w:rPr>
        <w:t xml:space="preserve">- </w:t>
      </w:r>
      <w:r w:rsidR="0010221E" w:rsidRPr="00705219">
        <w:rPr>
          <w:color w:val="auto"/>
          <w:szCs w:val="22"/>
        </w:rPr>
        <w:t xml:space="preserve">Vid tillfällig akut försämring där kommunen bedömer att det finns behov av en utökad </w:t>
      </w:r>
      <w:proofErr w:type="spellStart"/>
      <w:r w:rsidR="0010221E" w:rsidRPr="00705219">
        <w:rPr>
          <w:color w:val="auto"/>
          <w:szCs w:val="22"/>
        </w:rPr>
        <w:t>SoL</w:t>
      </w:r>
      <w:proofErr w:type="spellEnd"/>
      <w:r w:rsidR="0010221E" w:rsidRPr="00705219">
        <w:rPr>
          <w:color w:val="auto"/>
          <w:szCs w:val="22"/>
        </w:rPr>
        <w:t xml:space="preserve">-insats ska läkarbedömning </w:t>
      </w:r>
      <w:r w:rsidR="00B830B4" w:rsidRPr="00705219">
        <w:rPr>
          <w:color w:val="auto"/>
          <w:szCs w:val="22"/>
        </w:rPr>
        <w:t xml:space="preserve">på primärvårdsnivå </w:t>
      </w:r>
      <w:r w:rsidR="0010221E" w:rsidRPr="00705219">
        <w:rPr>
          <w:color w:val="auto"/>
          <w:szCs w:val="22"/>
        </w:rPr>
        <w:t>genomföras snarast. Riktlinjer bör tas fram på lokal samverkansnivå mellan kommun och Region Skåne.</w:t>
      </w:r>
    </w:p>
    <w:p w14:paraId="064CFC36" w14:textId="63DD7D5F" w:rsidR="001F0F84" w:rsidRDefault="000F7B95" w:rsidP="001F0F84">
      <w:pPr>
        <w:rPr>
          <w:color w:val="auto"/>
          <w:szCs w:val="22"/>
        </w:rPr>
      </w:pPr>
      <w:r>
        <w:rPr>
          <w:color w:val="auto"/>
          <w:szCs w:val="22"/>
        </w:rPr>
        <w:t xml:space="preserve">- </w:t>
      </w:r>
      <w:r w:rsidR="000B6143" w:rsidRPr="00FC7482">
        <w:rPr>
          <w:color w:val="auto"/>
          <w:szCs w:val="22"/>
        </w:rPr>
        <w:t>Aktiviteter ska initieras både på delregional och central nivå så att de medarbetare som ska arbeta med målgrupperna får möjlighet att delta i gemensamma utbildningsaktiviteter, ta del av goda exempel och utveckla rel</w:t>
      </w:r>
      <w:r w:rsidR="000B6143" w:rsidRPr="000F5DC6">
        <w:rPr>
          <w:color w:val="auto"/>
          <w:szCs w:val="22"/>
        </w:rPr>
        <w:t>ationer</w:t>
      </w:r>
      <w:r w:rsidR="004C7353" w:rsidRPr="000F5DC6">
        <w:rPr>
          <w:color w:val="auto"/>
          <w:szCs w:val="22"/>
        </w:rPr>
        <w:t xml:space="preserve"> genom olika nätverk</w:t>
      </w:r>
      <w:r w:rsidR="000B6143" w:rsidRPr="000F5DC6">
        <w:rPr>
          <w:color w:val="auto"/>
          <w:szCs w:val="22"/>
        </w:rPr>
        <w:t>.</w:t>
      </w:r>
      <w:r w:rsidR="001F0F84" w:rsidRPr="000F5DC6">
        <w:rPr>
          <w:color w:val="auto"/>
          <w:szCs w:val="22"/>
        </w:rPr>
        <w:br/>
      </w:r>
      <w:r w:rsidR="00820CE4" w:rsidRPr="00820CE4">
        <w:rPr>
          <w:color w:val="auto"/>
          <w:szCs w:val="22"/>
        </w:rPr>
        <w:t>-</w:t>
      </w:r>
      <w:r w:rsidR="00751865">
        <w:rPr>
          <w:color w:val="auto"/>
          <w:szCs w:val="22"/>
        </w:rPr>
        <w:t xml:space="preserve"> Fortsatt arbete utifrån genomförd punktmätning </w:t>
      </w:r>
      <w:r w:rsidR="00EF0E49">
        <w:rPr>
          <w:color w:val="auto"/>
          <w:szCs w:val="22"/>
        </w:rPr>
        <w:t xml:space="preserve">avseende fast läkarkontakt </w:t>
      </w:r>
      <w:r w:rsidR="00751865">
        <w:rPr>
          <w:color w:val="auto"/>
          <w:szCs w:val="22"/>
        </w:rPr>
        <w:t xml:space="preserve">med komplettering avseende </w:t>
      </w:r>
      <w:r w:rsidR="00EF0E49">
        <w:rPr>
          <w:color w:val="auto"/>
          <w:szCs w:val="22"/>
        </w:rPr>
        <w:t xml:space="preserve">ordinärt boende samt </w:t>
      </w:r>
      <w:r w:rsidR="00751865">
        <w:rPr>
          <w:color w:val="auto"/>
          <w:szCs w:val="22"/>
        </w:rPr>
        <w:t>data gällande återinläggningar</w:t>
      </w:r>
      <w:r w:rsidR="001C504A">
        <w:rPr>
          <w:color w:val="auto"/>
          <w:szCs w:val="22"/>
        </w:rPr>
        <w:t>, direktinläggningar</w:t>
      </w:r>
      <w:r w:rsidR="00751865">
        <w:rPr>
          <w:color w:val="auto"/>
          <w:szCs w:val="22"/>
        </w:rPr>
        <w:t xml:space="preserve"> och undvikbar slutenvård. </w:t>
      </w:r>
    </w:p>
    <w:p w14:paraId="4FB9BE0C" w14:textId="77777777" w:rsidR="00751865" w:rsidRDefault="00751865" w:rsidP="001F0F84">
      <w:pPr>
        <w:rPr>
          <w:color w:val="auto"/>
          <w:szCs w:val="22"/>
        </w:rPr>
      </w:pPr>
    </w:p>
    <w:p w14:paraId="659E724D" w14:textId="68A25EB8" w:rsidR="0007019F" w:rsidRDefault="0007019F" w:rsidP="0007019F">
      <w:pPr>
        <w:rPr>
          <w:b/>
          <w:bCs/>
          <w:szCs w:val="22"/>
        </w:rPr>
      </w:pPr>
      <w:r w:rsidRPr="00C87BB6">
        <w:rPr>
          <w:b/>
          <w:bCs/>
          <w:szCs w:val="22"/>
        </w:rPr>
        <w:t>Tidplan</w:t>
      </w:r>
    </w:p>
    <w:p w14:paraId="42FEF429" w14:textId="727FF7CD" w:rsidR="000B6143" w:rsidRPr="000B6143" w:rsidRDefault="000B6143" w:rsidP="000B6143">
      <w:pPr>
        <w:rPr>
          <w:b/>
          <w:bCs/>
          <w:szCs w:val="22"/>
        </w:rPr>
      </w:pPr>
      <w:r w:rsidRPr="00FC7482">
        <w:rPr>
          <w:color w:val="auto"/>
          <w:szCs w:val="22"/>
        </w:rPr>
        <w:t>Teambaserat arbetssätt ska vid utgången av år 2025 vara implementera</w:t>
      </w:r>
      <w:r w:rsidR="00C80F0C">
        <w:rPr>
          <w:color w:val="auto"/>
          <w:szCs w:val="22"/>
        </w:rPr>
        <w:t>t</w:t>
      </w:r>
      <w:r w:rsidRPr="00FC7482">
        <w:rPr>
          <w:color w:val="auto"/>
          <w:szCs w:val="22"/>
        </w:rPr>
        <w:t xml:space="preserve"> fullt ut i samtliga delar av Skåne</w:t>
      </w:r>
      <w:r>
        <w:rPr>
          <w:color w:val="auto"/>
          <w:szCs w:val="22"/>
        </w:rPr>
        <w:t xml:space="preserve">. </w:t>
      </w:r>
    </w:p>
    <w:p w14:paraId="1A0938EC" w14:textId="77777777" w:rsidR="00250D55" w:rsidRPr="00A0426D" w:rsidRDefault="00250D55" w:rsidP="0007019F">
      <w:pPr>
        <w:rPr>
          <w:szCs w:val="22"/>
        </w:rPr>
      </w:pPr>
    </w:p>
    <w:p w14:paraId="68F44C0E" w14:textId="77777777" w:rsidR="0007019F" w:rsidRPr="00633A05" w:rsidRDefault="0007019F" w:rsidP="0007019F">
      <w:pPr>
        <w:rPr>
          <w:b/>
          <w:bCs/>
          <w:szCs w:val="22"/>
        </w:rPr>
      </w:pPr>
      <w:r w:rsidRPr="00633A05">
        <w:rPr>
          <w:b/>
          <w:bCs/>
          <w:szCs w:val="22"/>
        </w:rPr>
        <w:t>Uppföljning</w:t>
      </w:r>
    </w:p>
    <w:p w14:paraId="337AB830" w14:textId="07924A82" w:rsidR="00A0426D" w:rsidRDefault="00250D55" w:rsidP="00A0426D">
      <w:pPr>
        <w:rPr>
          <w:color w:val="auto"/>
          <w:szCs w:val="22"/>
        </w:rPr>
      </w:pPr>
      <w:r w:rsidRPr="00633A05">
        <w:rPr>
          <w:color w:val="auto"/>
          <w:szCs w:val="22"/>
        </w:rPr>
        <w:t>Uppföljning sker delregionalt och kommuniceras med Central tjänstemannaberedning.</w:t>
      </w:r>
    </w:p>
    <w:p w14:paraId="12411FD7" w14:textId="0E941EE3" w:rsidR="00AC6954" w:rsidRPr="00633A05" w:rsidRDefault="00AC6954" w:rsidP="00A0426D">
      <w:pPr>
        <w:rPr>
          <w:color w:val="auto"/>
          <w:szCs w:val="22"/>
        </w:rPr>
      </w:pPr>
      <w:r>
        <w:rPr>
          <w:color w:val="auto"/>
          <w:szCs w:val="22"/>
        </w:rPr>
        <w:t xml:space="preserve">Inställelsetid och medicinska bedömningar inför utökad </w:t>
      </w:r>
      <w:proofErr w:type="spellStart"/>
      <w:r>
        <w:rPr>
          <w:color w:val="auto"/>
          <w:szCs w:val="22"/>
        </w:rPr>
        <w:t>SoL</w:t>
      </w:r>
      <w:proofErr w:type="spellEnd"/>
      <w:r>
        <w:rPr>
          <w:color w:val="auto"/>
          <w:szCs w:val="22"/>
        </w:rPr>
        <w:t xml:space="preserve"> insats ska följas upp. </w:t>
      </w:r>
    </w:p>
    <w:p w14:paraId="7BFFA17C" w14:textId="77777777" w:rsidR="00250D55" w:rsidRPr="00633A05" w:rsidRDefault="00250D55" w:rsidP="00A0426D">
      <w:pPr>
        <w:rPr>
          <w:color w:val="00B050"/>
          <w:szCs w:val="22"/>
        </w:rPr>
      </w:pPr>
    </w:p>
    <w:p w14:paraId="14805600" w14:textId="55FAD10D" w:rsidR="00944395" w:rsidRDefault="00A5125F" w:rsidP="00060C1D">
      <w:pPr>
        <w:rPr>
          <w:b/>
          <w:bCs/>
          <w:color w:val="auto"/>
          <w:sz w:val="28"/>
          <w:szCs w:val="28"/>
        </w:rPr>
      </w:pPr>
      <w:r w:rsidRPr="00633A05">
        <w:rPr>
          <w:b/>
          <w:bCs/>
          <w:szCs w:val="22"/>
        </w:rPr>
        <w:t>Ansvar</w:t>
      </w:r>
      <w:r w:rsidR="001F0F84" w:rsidRPr="00633A05">
        <w:rPr>
          <w:b/>
          <w:bCs/>
          <w:szCs w:val="22"/>
        </w:rPr>
        <w:br/>
      </w:r>
      <w:r w:rsidR="00047037" w:rsidRPr="00633A05">
        <w:rPr>
          <w:color w:val="auto"/>
          <w:szCs w:val="22"/>
        </w:rPr>
        <w:t>Delregionala tjänstemannaberedningar rapporterar till Central tjänstemannaberedning, Vårdsamverkan Skåne.</w:t>
      </w:r>
    </w:p>
    <w:p w14:paraId="54EE5737" w14:textId="77777777" w:rsidR="00944395" w:rsidRDefault="00944395" w:rsidP="00060C1D">
      <w:pPr>
        <w:rPr>
          <w:b/>
          <w:bCs/>
          <w:color w:val="auto"/>
          <w:sz w:val="28"/>
          <w:szCs w:val="28"/>
        </w:rPr>
      </w:pPr>
    </w:p>
    <w:p w14:paraId="0C0F0D64" w14:textId="1A6FFA9F" w:rsidR="00ED6CFA" w:rsidRPr="00464068" w:rsidRDefault="00FB728D" w:rsidP="00060C1D">
      <w:pPr>
        <w:rPr>
          <w:sz w:val="24"/>
          <w:szCs w:val="28"/>
        </w:rPr>
      </w:pPr>
      <w:r>
        <w:rPr>
          <w:b/>
          <w:bCs/>
          <w:color w:val="auto"/>
          <w:sz w:val="28"/>
          <w:szCs w:val="28"/>
        </w:rPr>
        <w:t xml:space="preserve">c) </w:t>
      </w:r>
      <w:r w:rsidR="007E239A" w:rsidRPr="00464068">
        <w:rPr>
          <w:b/>
          <w:bCs/>
          <w:color w:val="auto"/>
          <w:sz w:val="28"/>
          <w:szCs w:val="28"/>
        </w:rPr>
        <w:t xml:space="preserve">Etablera en jämlik läkarmedverkan på primärvårdsnivå </w:t>
      </w:r>
      <w:r>
        <w:rPr>
          <w:b/>
          <w:bCs/>
          <w:color w:val="auto"/>
          <w:sz w:val="28"/>
          <w:szCs w:val="28"/>
        </w:rPr>
        <w:t xml:space="preserve">för </w:t>
      </w:r>
      <w:r w:rsidR="007E239A" w:rsidRPr="00464068">
        <w:rPr>
          <w:b/>
          <w:bCs/>
          <w:color w:val="auto"/>
          <w:sz w:val="28"/>
          <w:szCs w:val="28"/>
        </w:rPr>
        <w:t>den kommunala hälso-och sjukvården</w:t>
      </w:r>
    </w:p>
    <w:p w14:paraId="27783CBC" w14:textId="77777777" w:rsidR="000B6143" w:rsidRDefault="00ED6CFA" w:rsidP="00ED6CFA">
      <w:pPr>
        <w:rPr>
          <w:color w:val="auto"/>
        </w:rPr>
      </w:pPr>
      <w:r w:rsidRPr="000B6143">
        <w:rPr>
          <w:color w:val="auto"/>
        </w:rPr>
        <w:t xml:space="preserve">Ramavtal om läkarmedverkan i den kommunala hälso- och sjukvården är en bilaga till gällande HS-avtal. Läkarinsatserna är fördelade på två områden; sjukvårdande insatser respektive rådgivning, stöd och fortbildning. </w:t>
      </w:r>
    </w:p>
    <w:p w14:paraId="73FE2231" w14:textId="5319FF66" w:rsidR="00ED6CFA" w:rsidRPr="000B6143" w:rsidRDefault="00ED6CFA" w:rsidP="00ED6CFA">
      <w:pPr>
        <w:rPr>
          <w:color w:val="auto"/>
        </w:rPr>
      </w:pPr>
      <w:r w:rsidRPr="000B6143">
        <w:rPr>
          <w:color w:val="auto"/>
        </w:rPr>
        <w:t xml:space="preserve">I mallen för de lokala avtalen, som ska tecknas mellan en kommun och en eller flera vårdcentraler, har innehållet reducerats till att enbart omfatta rådgivning, stöd och fortbildning, d.v.s. insatser mer av konsultkaraktär. Det saknas därmed idag möjligheter för kommunerna att teckna avtal om sjukvårdande insatser, något som försvårar dialogen om behov och bidrar till oklara förväntningar i båda riktningar. </w:t>
      </w:r>
    </w:p>
    <w:p w14:paraId="24D46D3C" w14:textId="046F53F1" w:rsidR="00A85E3F" w:rsidRPr="000B6143" w:rsidRDefault="00A85E3F" w:rsidP="00ED6CFA">
      <w:pPr>
        <w:rPr>
          <w:color w:val="auto"/>
        </w:rPr>
      </w:pPr>
    </w:p>
    <w:p w14:paraId="15D2944E" w14:textId="77777777" w:rsidR="002C1515" w:rsidRDefault="00C87BB6" w:rsidP="00C87BB6">
      <w:pPr>
        <w:rPr>
          <w:color w:val="auto"/>
        </w:rPr>
      </w:pPr>
      <w:r w:rsidRPr="00C87BB6">
        <w:rPr>
          <w:b/>
          <w:bCs/>
        </w:rPr>
        <w:t>Aktivitet</w:t>
      </w:r>
      <w:r w:rsidR="00C510FE">
        <w:rPr>
          <w:b/>
          <w:bCs/>
        </w:rPr>
        <w:br/>
      </w:r>
      <w:r w:rsidR="00C510FE" w:rsidRPr="002C1515">
        <w:t xml:space="preserve">- </w:t>
      </w:r>
      <w:r w:rsidR="002C0106" w:rsidRPr="002C1515">
        <w:rPr>
          <w:color w:val="auto"/>
        </w:rPr>
        <w:t>Ett</w:t>
      </w:r>
      <w:r w:rsidR="002C0106">
        <w:rPr>
          <w:color w:val="auto"/>
        </w:rPr>
        <w:t xml:space="preserve"> </w:t>
      </w:r>
      <w:r w:rsidR="00ED6CFA" w:rsidRPr="00C510FE">
        <w:rPr>
          <w:color w:val="auto"/>
        </w:rPr>
        <w:t>förslag på nytt avtal för läkarmedverkan i kommunal hemsjukvård</w:t>
      </w:r>
      <w:r w:rsidR="002C0106">
        <w:rPr>
          <w:color w:val="auto"/>
        </w:rPr>
        <w:t xml:space="preserve"> tas fram i samverkan, </w:t>
      </w:r>
      <w:r w:rsidR="00ED6CFA" w:rsidRPr="00C510FE">
        <w:rPr>
          <w:color w:val="auto"/>
        </w:rPr>
        <w:t>som är mer anpassat till HS-avtalet och den inriktning som där anges samt de behov av läkarmedverkan som råder</w:t>
      </w:r>
      <w:r w:rsidR="001F0F84">
        <w:rPr>
          <w:color w:val="auto"/>
        </w:rPr>
        <w:t xml:space="preserve"> idag och i framtiden</w:t>
      </w:r>
      <w:r w:rsidR="00ED6CFA" w:rsidRPr="00C510FE">
        <w:rPr>
          <w:color w:val="auto"/>
        </w:rPr>
        <w:t>.</w:t>
      </w:r>
      <w:r w:rsidR="009E40D3" w:rsidRPr="00C510FE">
        <w:rPr>
          <w:color w:val="auto"/>
        </w:rPr>
        <w:t xml:space="preserve"> </w:t>
      </w:r>
      <w:r w:rsidR="00042278">
        <w:rPr>
          <w:color w:val="auto"/>
        </w:rPr>
        <w:br/>
      </w:r>
      <w:r w:rsidR="00042278" w:rsidRPr="004C7353">
        <w:rPr>
          <w:color w:val="auto"/>
        </w:rPr>
        <w:t>- Fast läkarkontakt och fast vårdkontakt ska integreras i utvecklingen</w:t>
      </w:r>
      <w:r w:rsidR="002C0106">
        <w:rPr>
          <w:color w:val="auto"/>
        </w:rPr>
        <w:t>.</w:t>
      </w:r>
    </w:p>
    <w:p w14:paraId="6BEC8414" w14:textId="51B64F01" w:rsidR="001A1E9B" w:rsidRPr="00C510FE" w:rsidRDefault="002C1515" w:rsidP="00C87BB6">
      <w:pPr>
        <w:rPr>
          <w:b/>
          <w:bCs/>
          <w:color w:val="auto"/>
        </w:rPr>
      </w:pPr>
      <w:r w:rsidRPr="000C28A8">
        <w:rPr>
          <w:color w:val="auto"/>
        </w:rPr>
        <w:t>-</w:t>
      </w:r>
      <w:r w:rsidR="00CD04AF" w:rsidRPr="000C28A8">
        <w:t xml:space="preserve"> Säkerställa </w:t>
      </w:r>
      <w:r w:rsidR="00CD04AF" w:rsidRPr="000C28A8">
        <w:rPr>
          <w:color w:val="auto"/>
        </w:rPr>
        <w:t>läkarmedverkan på primärvårdsnivå för den kommunala hälso-och sjukvården avseende sjukvårdande insatser.</w:t>
      </w:r>
      <w:r w:rsidR="00C510FE">
        <w:rPr>
          <w:color w:val="auto"/>
        </w:rPr>
        <w:br/>
      </w:r>
    </w:p>
    <w:p w14:paraId="7DA1BE60" w14:textId="1EDBCD73" w:rsidR="001A1E9B" w:rsidRPr="00C510FE" w:rsidRDefault="00C87BB6" w:rsidP="00C87BB6">
      <w:pPr>
        <w:rPr>
          <w:color w:val="auto"/>
        </w:rPr>
      </w:pPr>
      <w:r w:rsidRPr="00C87BB6">
        <w:rPr>
          <w:b/>
          <w:bCs/>
        </w:rPr>
        <w:t>Tidplan</w:t>
      </w:r>
      <w:r w:rsidR="004C7353">
        <w:rPr>
          <w:b/>
          <w:bCs/>
        </w:rPr>
        <w:br/>
      </w:r>
      <w:r w:rsidR="004C7353">
        <w:rPr>
          <w:color w:val="auto"/>
        </w:rPr>
        <w:t xml:space="preserve">- </w:t>
      </w:r>
      <w:r w:rsidR="001A1E9B" w:rsidRPr="004C7353">
        <w:rPr>
          <w:color w:val="auto"/>
        </w:rPr>
        <w:t xml:space="preserve">Förslag till nytt </w:t>
      </w:r>
      <w:r w:rsidR="004A4700" w:rsidRPr="004C7353">
        <w:rPr>
          <w:color w:val="auto"/>
        </w:rPr>
        <w:t>ram</w:t>
      </w:r>
      <w:r w:rsidR="001A1E9B" w:rsidRPr="004C7353">
        <w:rPr>
          <w:color w:val="auto"/>
        </w:rPr>
        <w:t xml:space="preserve">avtal </w:t>
      </w:r>
      <w:r w:rsidR="004A4700" w:rsidRPr="004C7353">
        <w:rPr>
          <w:color w:val="auto"/>
        </w:rPr>
        <w:t xml:space="preserve">för läkarstöd </w:t>
      </w:r>
      <w:r w:rsidR="001A1E9B" w:rsidRPr="004C7353">
        <w:rPr>
          <w:color w:val="auto"/>
        </w:rPr>
        <w:t>ska vara framtaget Q</w:t>
      </w:r>
      <w:r w:rsidR="00DD436C">
        <w:rPr>
          <w:color w:val="auto"/>
        </w:rPr>
        <w:t>2</w:t>
      </w:r>
      <w:r w:rsidR="001A1E9B" w:rsidRPr="004C7353">
        <w:rPr>
          <w:color w:val="auto"/>
        </w:rPr>
        <w:t xml:space="preserve"> 2022.</w:t>
      </w:r>
      <w:r w:rsidR="004C7353">
        <w:rPr>
          <w:color w:val="auto"/>
        </w:rPr>
        <w:br/>
        <w:t xml:space="preserve">- </w:t>
      </w:r>
      <w:r w:rsidR="001A1E9B" w:rsidRPr="00C510FE">
        <w:rPr>
          <w:color w:val="auto"/>
        </w:rPr>
        <w:t>Förankring och förberedelser inför implementering Q</w:t>
      </w:r>
      <w:r w:rsidR="00DD436C">
        <w:rPr>
          <w:color w:val="auto"/>
        </w:rPr>
        <w:t>3</w:t>
      </w:r>
      <w:r w:rsidR="001A1E9B" w:rsidRPr="00C510FE">
        <w:rPr>
          <w:color w:val="auto"/>
        </w:rPr>
        <w:t xml:space="preserve"> 2022.</w:t>
      </w:r>
      <w:r w:rsidR="004C7353">
        <w:rPr>
          <w:color w:val="auto"/>
        </w:rPr>
        <w:br/>
        <w:t xml:space="preserve">- Nytt ramavtal </w:t>
      </w:r>
      <w:r w:rsidR="001A1E9B" w:rsidRPr="00C510FE">
        <w:rPr>
          <w:color w:val="auto"/>
        </w:rPr>
        <w:t>börjar gälla 2023</w:t>
      </w:r>
      <w:r w:rsidR="004C7353">
        <w:rPr>
          <w:color w:val="auto"/>
        </w:rPr>
        <w:t>-01-01</w:t>
      </w:r>
      <w:r w:rsidR="001A1E9B" w:rsidRPr="00C510FE">
        <w:rPr>
          <w:color w:val="auto"/>
        </w:rPr>
        <w:t>.</w:t>
      </w:r>
    </w:p>
    <w:p w14:paraId="2FB9E0E8" w14:textId="77777777" w:rsidR="001A1E9B" w:rsidRDefault="001A1E9B" w:rsidP="00C87BB6">
      <w:pPr>
        <w:rPr>
          <w:b/>
          <w:bCs/>
        </w:rPr>
      </w:pPr>
    </w:p>
    <w:p w14:paraId="1F242B96" w14:textId="77777777" w:rsidR="001D178D" w:rsidRDefault="00C87BB6" w:rsidP="001D178D">
      <w:r w:rsidRPr="00C87BB6">
        <w:rPr>
          <w:b/>
          <w:bCs/>
        </w:rPr>
        <w:t>Uppföljning</w:t>
      </w:r>
      <w:r w:rsidR="004C7353">
        <w:rPr>
          <w:b/>
          <w:bCs/>
        </w:rPr>
        <w:br/>
      </w:r>
      <w:r w:rsidR="004C7353">
        <w:t>- Processen för ett nytt ramavtal följs upp 2022-06-01</w:t>
      </w:r>
      <w:r w:rsidR="004C7353">
        <w:br/>
        <w:t>- Förslag till nytt ramavtal beslutas Q3 2022</w:t>
      </w:r>
    </w:p>
    <w:p w14:paraId="0809A0B9" w14:textId="3877F7BB" w:rsidR="00C510FE" w:rsidRDefault="00D10C15" w:rsidP="001D178D">
      <w:r w:rsidRPr="00D10C15">
        <w:t>-</w:t>
      </w:r>
      <w:r>
        <w:t xml:space="preserve"> </w:t>
      </w:r>
      <w:r w:rsidR="001D178D">
        <w:t>Uppföljning av nytt ramavtal Q</w:t>
      </w:r>
      <w:r>
        <w:t>4 2023</w:t>
      </w:r>
    </w:p>
    <w:p w14:paraId="6D6783B1" w14:textId="77777777" w:rsidR="007D7C1A" w:rsidRPr="004C7353" w:rsidRDefault="007D7C1A" w:rsidP="001D178D"/>
    <w:p w14:paraId="4BC4FA63" w14:textId="77777777" w:rsidR="00D5740E" w:rsidRDefault="00D5740E" w:rsidP="00C87BB6">
      <w:pPr>
        <w:rPr>
          <w:b/>
          <w:bCs/>
        </w:rPr>
      </w:pPr>
    </w:p>
    <w:p w14:paraId="02293998" w14:textId="77777777" w:rsidR="00D5740E" w:rsidRDefault="00D5740E" w:rsidP="00C87BB6">
      <w:pPr>
        <w:rPr>
          <w:b/>
          <w:bCs/>
        </w:rPr>
      </w:pPr>
    </w:p>
    <w:p w14:paraId="2390060C" w14:textId="5EC68D57" w:rsidR="00201328" w:rsidRDefault="00C510FE" w:rsidP="00C87BB6">
      <w:r w:rsidRPr="00BF692B">
        <w:rPr>
          <w:b/>
          <w:bCs/>
        </w:rPr>
        <w:lastRenderedPageBreak/>
        <w:t>Ansvar</w:t>
      </w:r>
      <w:r w:rsidR="004C7353" w:rsidRPr="00BF692B">
        <w:rPr>
          <w:b/>
          <w:bCs/>
        </w:rPr>
        <w:br/>
      </w:r>
      <w:r w:rsidR="004C7353" w:rsidRPr="00BF692B">
        <w:t xml:space="preserve">- </w:t>
      </w:r>
      <w:r w:rsidR="00EB341A">
        <w:t>U</w:t>
      </w:r>
      <w:r w:rsidR="008D3B83" w:rsidRPr="00BF692B">
        <w:t xml:space="preserve">nderlag </w:t>
      </w:r>
      <w:r w:rsidR="00A206B8" w:rsidRPr="00BF692B">
        <w:t>för avtal</w:t>
      </w:r>
      <w:r w:rsidR="00EB341A">
        <w:t xml:space="preserve"> tas fram i samverkan</w:t>
      </w:r>
      <w:r w:rsidR="00A206B8" w:rsidRPr="00BF692B">
        <w:t xml:space="preserve">. Detta avtal måste sedan diskuteras i dialog med kommunerna genom Central tjänstemannaberedning, </w:t>
      </w:r>
      <w:r w:rsidR="00EB341A">
        <w:t>V</w:t>
      </w:r>
      <w:r w:rsidR="00A206B8" w:rsidRPr="00BF692B">
        <w:t xml:space="preserve">årdsamverkan Skåne. </w:t>
      </w:r>
    </w:p>
    <w:p w14:paraId="6473DA29" w14:textId="0853D084" w:rsidR="007D7C1A" w:rsidRDefault="007D7C1A" w:rsidP="00C87BB6"/>
    <w:p w14:paraId="728B6A4C" w14:textId="0614CBE6" w:rsidR="007E239A" w:rsidRPr="00FB728D" w:rsidRDefault="00FB728D" w:rsidP="00C510FE">
      <w:pPr>
        <w:rPr>
          <w:b/>
          <w:bCs/>
          <w:sz w:val="28"/>
          <w:szCs w:val="28"/>
        </w:rPr>
      </w:pPr>
      <w:r>
        <w:rPr>
          <w:b/>
          <w:bCs/>
          <w:sz w:val="28"/>
          <w:szCs w:val="28"/>
        </w:rPr>
        <w:t xml:space="preserve">d) </w:t>
      </w:r>
      <w:r w:rsidR="007E239A" w:rsidRPr="00FB728D">
        <w:rPr>
          <w:b/>
          <w:bCs/>
          <w:sz w:val="28"/>
          <w:szCs w:val="28"/>
        </w:rPr>
        <w:t>Utveckling av insatser för tidvis sviktande</w:t>
      </w:r>
    </w:p>
    <w:p w14:paraId="56614082" w14:textId="214ABBBE" w:rsidR="000F7B95" w:rsidRDefault="000F7B95" w:rsidP="000F7B95">
      <w:r>
        <w:t xml:space="preserve">Denna grupp omfattar personer som har kommunal hemsjukvård och </w:t>
      </w:r>
      <w:r w:rsidR="00075C7D">
        <w:t xml:space="preserve">klarar sig relativt väl </w:t>
      </w:r>
      <w:r>
        <w:t>under längre perioder</w:t>
      </w:r>
      <w:r w:rsidR="00075C7D">
        <w:t>.</w:t>
      </w:r>
      <w:r>
        <w:t xml:space="preserve"> </w:t>
      </w:r>
      <w:r w:rsidR="00075C7D">
        <w:t>T</w:t>
      </w:r>
      <w:r>
        <w:t>illfällig</w:t>
      </w:r>
      <w:r w:rsidR="00075C7D">
        <w:t>a</w:t>
      </w:r>
      <w:r>
        <w:t xml:space="preserve"> behov kan uppstå vid akut försämring, eller i samband med återhämtning från sjukdom samt vid utskrivning från sjukhus.</w:t>
      </w:r>
      <w:r w:rsidR="00075C7D" w:rsidRPr="00075C7D">
        <w:t xml:space="preserve"> </w:t>
      </w:r>
      <w:r w:rsidR="005C19FE">
        <w:t xml:space="preserve">Personen får då behov av </w:t>
      </w:r>
      <w:r w:rsidR="00075C7D">
        <w:t xml:space="preserve">en högre omhändertagandenivå för att minska </w:t>
      </w:r>
      <w:r w:rsidR="005C19FE">
        <w:t xml:space="preserve">behovet av </w:t>
      </w:r>
      <w:r w:rsidR="00075C7D">
        <w:t xml:space="preserve">undvikbar sjukhusvård. </w:t>
      </w:r>
      <w:r w:rsidR="005C19FE">
        <w:br/>
      </w:r>
    </w:p>
    <w:p w14:paraId="5F3DD948" w14:textId="749C4579" w:rsidR="003B7E69" w:rsidRDefault="00C510FE" w:rsidP="003B7E69">
      <w:pPr>
        <w:rPr>
          <w:szCs w:val="22"/>
        </w:rPr>
      </w:pPr>
      <w:r w:rsidRPr="00C510FE">
        <w:rPr>
          <w:b/>
          <w:bCs/>
          <w:szCs w:val="22"/>
        </w:rPr>
        <w:t>Aktivitet</w:t>
      </w:r>
      <w:r>
        <w:rPr>
          <w:b/>
          <w:bCs/>
          <w:szCs w:val="22"/>
        </w:rPr>
        <w:br/>
      </w:r>
      <w:r w:rsidR="00F7381E">
        <w:rPr>
          <w:szCs w:val="22"/>
        </w:rPr>
        <w:t xml:space="preserve">- </w:t>
      </w:r>
      <w:r w:rsidRPr="00C510FE">
        <w:rPr>
          <w:szCs w:val="22"/>
        </w:rPr>
        <w:t>Utveckling</w:t>
      </w:r>
      <w:r w:rsidR="004A4700">
        <w:rPr>
          <w:szCs w:val="22"/>
        </w:rPr>
        <w:t>, via en förstudie,</w:t>
      </w:r>
      <w:r w:rsidRPr="00C510FE">
        <w:rPr>
          <w:szCs w:val="22"/>
        </w:rPr>
        <w:t xml:space="preserve"> av gemensamt arbetssätt och beslutsstöd för att identifiera och följa hälsotillståndet hos personer i riskgrupper. </w:t>
      </w:r>
      <w:r w:rsidR="00F7381E">
        <w:rPr>
          <w:szCs w:val="22"/>
        </w:rPr>
        <w:br/>
        <w:t>- Besluta om ett r</w:t>
      </w:r>
      <w:r w:rsidRPr="00C510FE">
        <w:rPr>
          <w:szCs w:val="22"/>
        </w:rPr>
        <w:t>iskprofileringsinstrument inklusive IT-stöd för s</w:t>
      </w:r>
      <w:r w:rsidR="00F7381E">
        <w:rPr>
          <w:szCs w:val="22"/>
        </w:rPr>
        <w:t>ä</w:t>
      </w:r>
      <w:r w:rsidRPr="00C510FE">
        <w:rPr>
          <w:szCs w:val="22"/>
        </w:rPr>
        <w:t xml:space="preserve">ker kommunikation mellan vårdgivare – från kommunal </w:t>
      </w:r>
      <w:r w:rsidR="005B4A08">
        <w:rPr>
          <w:szCs w:val="22"/>
        </w:rPr>
        <w:t>hälso- och sjukvård</w:t>
      </w:r>
      <w:r w:rsidRPr="00C510FE">
        <w:rPr>
          <w:szCs w:val="22"/>
        </w:rPr>
        <w:t xml:space="preserve"> och socialtjänst, ambulans, akutmottagningar och andra specialistmottagningar till listad vårdcentral</w:t>
      </w:r>
      <w:r w:rsidR="00F7381E">
        <w:rPr>
          <w:szCs w:val="22"/>
        </w:rPr>
        <w:t>.</w:t>
      </w:r>
    </w:p>
    <w:p w14:paraId="7F9EB710" w14:textId="2065C084" w:rsidR="005640A1" w:rsidRDefault="005640A1" w:rsidP="00C510FE">
      <w:pPr>
        <w:rPr>
          <w:szCs w:val="22"/>
        </w:rPr>
      </w:pPr>
    </w:p>
    <w:p w14:paraId="47AB8886" w14:textId="2219313D" w:rsidR="00F7381E" w:rsidRDefault="00C510FE" w:rsidP="00C510FE">
      <w:pPr>
        <w:rPr>
          <w:b/>
          <w:bCs/>
          <w:szCs w:val="22"/>
        </w:rPr>
      </w:pPr>
      <w:r w:rsidRPr="00C510FE">
        <w:rPr>
          <w:b/>
          <w:bCs/>
          <w:szCs w:val="22"/>
        </w:rPr>
        <w:t>Tidplan</w:t>
      </w:r>
    </w:p>
    <w:p w14:paraId="0889E019" w14:textId="0D2A6D35" w:rsidR="00C510FE" w:rsidRPr="00C510FE" w:rsidRDefault="00C510FE" w:rsidP="00C510FE">
      <w:pPr>
        <w:rPr>
          <w:szCs w:val="22"/>
        </w:rPr>
      </w:pPr>
      <w:r w:rsidRPr="00C510FE">
        <w:rPr>
          <w:szCs w:val="22"/>
        </w:rPr>
        <w:t xml:space="preserve">Förstudie startar </w:t>
      </w:r>
      <w:r w:rsidR="00203105">
        <w:rPr>
          <w:szCs w:val="22"/>
        </w:rPr>
        <w:t xml:space="preserve">hösten </w:t>
      </w:r>
      <w:r w:rsidRPr="00C510FE">
        <w:rPr>
          <w:szCs w:val="22"/>
        </w:rPr>
        <w:t>2022</w:t>
      </w:r>
    </w:p>
    <w:p w14:paraId="1A1E96A2" w14:textId="77777777" w:rsidR="00F7381E" w:rsidRDefault="00F7381E" w:rsidP="00C510FE">
      <w:pPr>
        <w:rPr>
          <w:b/>
          <w:bCs/>
          <w:szCs w:val="22"/>
        </w:rPr>
      </w:pPr>
    </w:p>
    <w:p w14:paraId="7873DD02" w14:textId="77777777" w:rsidR="00F7381E" w:rsidRDefault="00C510FE" w:rsidP="00C510FE">
      <w:pPr>
        <w:rPr>
          <w:b/>
          <w:bCs/>
          <w:szCs w:val="22"/>
        </w:rPr>
      </w:pPr>
      <w:r w:rsidRPr="00C510FE">
        <w:rPr>
          <w:b/>
          <w:bCs/>
          <w:szCs w:val="22"/>
        </w:rPr>
        <w:t>Uppföljning</w:t>
      </w:r>
    </w:p>
    <w:p w14:paraId="2C66E704" w14:textId="0034E741" w:rsidR="00C510FE" w:rsidRPr="00C510FE" w:rsidRDefault="00C510FE" w:rsidP="00C510FE">
      <w:pPr>
        <w:rPr>
          <w:szCs w:val="22"/>
        </w:rPr>
      </w:pPr>
      <w:r w:rsidRPr="00C510FE">
        <w:rPr>
          <w:szCs w:val="22"/>
        </w:rPr>
        <w:t>Ställningstagande till förstudiens resultat 2022-</w:t>
      </w:r>
      <w:r w:rsidR="00203105">
        <w:rPr>
          <w:szCs w:val="22"/>
        </w:rPr>
        <w:t>12</w:t>
      </w:r>
      <w:r w:rsidRPr="00C510FE">
        <w:rPr>
          <w:szCs w:val="22"/>
        </w:rPr>
        <w:t>-01</w:t>
      </w:r>
    </w:p>
    <w:p w14:paraId="02B94652" w14:textId="77777777" w:rsidR="00C510FE" w:rsidRPr="00C510FE" w:rsidRDefault="00C510FE" w:rsidP="00C510FE">
      <w:pPr>
        <w:rPr>
          <w:b/>
          <w:bCs/>
          <w:szCs w:val="22"/>
        </w:rPr>
      </w:pPr>
    </w:p>
    <w:p w14:paraId="6E926D36" w14:textId="0E92D7D1" w:rsidR="00C87BB6" w:rsidRPr="005C19FE" w:rsidRDefault="00F7381E" w:rsidP="00C87BB6">
      <w:pPr>
        <w:rPr>
          <w:szCs w:val="22"/>
        </w:rPr>
      </w:pPr>
      <w:r>
        <w:rPr>
          <w:b/>
          <w:bCs/>
          <w:szCs w:val="22"/>
        </w:rPr>
        <w:t>Ansvar</w:t>
      </w:r>
      <w:r w:rsidR="005C19FE">
        <w:rPr>
          <w:b/>
          <w:bCs/>
          <w:szCs w:val="22"/>
        </w:rPr>
        <w:br/>
      </w:r>
      <w:bookmarkStart w:id="3" w:name="_Hlk96355289"/>
      <w:r w:rsidR="005C19FE" w:rsidRPr="007C4FA7">
        <w:rPr>
          <w:szCs w:val="22"/>
        </w:rPr>
        <w:t>Vårdsamverkan Skåne, Central tjänstemannaberedning</w:t>
      </w:r>
    </w:p>
    <w:p w14:paraId="52E6B366" w14:textId="77777777" w:rsidR="005C19FE" w:rsidRDefault="005C19FE" w:rsidP="00C41E1B">
      <w:pPr>
        <w:pStyle w:val="Rubrik3"/>
      </w:pPr>
    </w:p>
    <w:bookmarkEnd w:id="3"/>
    <w:p w14:paraId="5580A7FE" w14:textId="06E67A19" w:rsidR="00C41E1B" w:rsidRDefault="00C41E1B" w:rsidP="00C41E1B">
      <w:pPr>
        <w:pStyle w:val="Rubrik3"/>
      </w:pPr>
      <w:r>
        <w:t>2. Förebyggande och hälsofrämjande insatser</w:t>
      </w:r>
    </w:p>
    <w:p w14:paraId="0EA17201" w14:textId="773BDC2C" w:rsidR="004A4700" w:rsidRDefault="004A4700" w:rsidP="006244D4">
      <w:r>
        <w:t>Huvudmännen ska arbeta utifrån ett hälsofrämjande perspektiv</w:t>
      </w:r>
      <w:r w:rsidR="00CA31AC">
        <w:t xml:space="preserve"> genom att </w:t>
      </w:r>
      <w:r>
        <w:t>ta tillvarata den enskildes funktioner och förmågor samt arbeta sjukdomsförebyggande genom att erbjuda stöd till förändring av ohälsosamma levnadsvanor. (HS-avtalet</w:t>
      </w:r>
      <w:r w:rsidR="003260AE">
        <w:t xml:space="preserve"> </w:t>
      </w:r>
      <w:r w:rsidR="003260AE" w:rsidRPr="00DF5702">
        <w:t>1.0</w:t>
      </w:r>
      <w:r w:rsidRPr="00DF5702">
        <w:t>)</w:t>
      </w:r>
      <w:r w:rsidR="00783D46">
        <w:br/>
      </w:r>
      <w:r w:rsidR="00783D46">
        <w:br/>
      </w:r>
      <w:r w:rsidR="00783D46" w:rsidRPr="005E06F9">
        <w:t>Det hälsofrämjande arbetet</w:t>
      </w:r>
      <w:r w:rsidR="00900F57">
        <w:t xml:space="preserve"> omfattar </w:t>
      </w:r>
      <w:r w:rsidR="00783D46" w:rsidRPr="005E06F9">
        <w:t>alla åldersgrupper, såväl när det gäller fysisk som psykisk hälsa.</w:t>
      </w:r>
    </w:p>
    <w:p w14:paraId="64A4D1CB" w14:textId="77777777" w:rsidR="00783D46" w:rsidRDefault="00783D46" w:rsidP="006244D4">
      <w:pPr>
        <w:rPr>
          <w:b/>
          <w:bCs/>
          <w:sz w:val="28"/>
          <w:szCs w:val="32"/>
        </w:rPr>
      </w:pPr>
    </w:p>
    <w:p w14:paraId="3E13B747" w14:textId="773919EF" w:rsidR="006244D4" w:rsidRPr="006244D4" w:rsidRDefault="00FB728D" w:rsidP="006244D4">
      <w:pPr>
        <w:rPr>
          <w:b/>
          <w:bCs/>
          <w:szCs w:val="22"/>
        </w:rPr>
      </w:pPr>
      <w:r w:rsidRPr="006A5DBF">
        <w:rPr>
          <w:b/>
          <w:bCs/>
          <w:sz w:val="28"/>
          <w:szCs w:val="32"/>
        </w:rPr>
        <w:t>a) Förebyggande och</w:t>
      </w:r>
      <w:r w:rsidR="006A5DBF">
        <w:rPr>
          <w:b/>
          <w:bCs/>
          <w:sz w:val="28"/>
          <w:szCs w:val="32"/>
        </w:rPr>
        <w:t xml:space="preserve"> hälsofrämjande insatser</w:t>
      </w:r>
      <w:r w:rsidR="006A5DBF">
        <w:rPr>
          <w:b/>
          <w:bCs/>
          <w:sz w:val="28"/>
          <w:szCs w:val="32"/>
        </w:rPr>
        <w:br/>
      </w:r>
      <w:r w:rsidR="006A5DBF" w:rsidRPr="006244D4">
        <w:rPr>
          <w:szCs w:val="22"/>
        </w:rPr>
        <w:t>Inom ramen för ordinarie samverkan ska det hälsofrämjande och förebyggande arbetet, riktat till alla ålders-och behovsgrupper, utvecklas.</w:t>
      </w:r>
      <w:r w:rsidR="006244D4" w:rsidRPr="006244D4">
        <w:rPr>
          <w:szCs w:val="22"/>
        </w:rPr>
        <w:br/>
      </w:r>
    </w:p>
    <w:p w14:paraId="7E1D6B96" w14:textId="02B4C278" w:rsidR="00037F74" w:rsidRPr="00037F74" w:rsidRDefault="006244D4" w:rsidP="006244D4">
      <w:pPr>
        <w:rPr>
          <w:szCs w:val="22"/>
        </w:rPr>
      </w:pPr>
      <w:r w:rsidRPr="006244D4">
        <w:rPr>
          <w:b/>
          <w:bCs/>
          <w:szCs w:val="22"/>
        </w:rPr>
        <w:t>Aktivitet</w:t>
      </w:r>
      <w:r w:rsidRPr="006244D4">
        <w:rPr>
          <w:b/>
          <w:bCs/>
          <w:szCs w:val="22"/>
        </w:rPr>
        <w:br/>
      </w:r>
      <w:r w:rsidRPr="006244D4">
        <w:rPr>
          <w:szCs w:val="22"/>
        </w:rPr>
        <w:t xml:space="preserve">- </w:t>
      </w:r>
      <w:r w:rsidR="00CA31AC">
        <w:rPr>
          <w:szCs w:val="22"/>
        </w:rPr>
        <w:t xml:space="preserve">Inom ramen för Vårdsamverkan Skåne etableras </w:t>
      </w:r>
      <w:r w:rsidRPr="006244D4">
        <w:rPr>
          <w:szCs w:val="22"/>
        </w:rPr>
        <w:t>en samverkanstruktur</w:t>
      </w:r>
      <w:r w:rsidR="00CA31AC">
        <w:rPr>
          <w:szCs w:val="22"/>
        </w:rPr>
        <w:t xml:space="preserve"> för</w:t>
      </w:r>
      <w:r w:rsidRPr="006244D4">
        <w:rPr>
          <w:szCs w:val="22"/>
        </w:rPr>
        <w:t xml:space="preserve"> ”Hälsa” </w:t>
      </w:r>
      <w:r w:rsidRPr="006244D4">
        <w:rPr>
          <w:szCs w:val="22"/>
        </w:rPr>
        <w:br/>
      </w:r>
      <w:r w:rsidRPr="005E06F9">
        <w:rPr>
          <w:szCs w:val="22"/>
        </w:rPr>
        <w:t>- Ta fram en aktivitets- och tidplan för hälsoarbete</w:t>
      </w:r>
      <w:r w:rsidR="00745164" w:rsidRPr="005E06F9">
        <w:rPr>
          <w:szCs w:val="22"/>
        </w:rPr>
        <w:t>t</w:t>
      </w:r>
      <w:r w:rsidR="00900F57">
        <w:rPr>
          <w:szCs w:val="22"/>
        </w:rPr>
        <w:t>, med särskilt fokus på barn och unga</w:t>
      </w:r>
      <w:r w:rsidR="00745164" w:rsidRPr="005E06F9">
        <w:rPr>
          <w:szCs w:val="22"/>
        </w:rPr>
        <w:br/>
        <w:t>- Implementera strukturerade riskbedömningar och uppföljningar avseende fallprevention</w:t>
      </w:r>
    </w:p>
    <w:p w14:paraId="06EABF87" w14:textId="3C41B425" w:rsidR="006244D4" w:rsidRPr="006244D4" w:rsidRDefault="006244D4" w:rsidP="006244D4">
      <w:pPr>
        <w:rPr>
          <w:szCs w:val="22"/>
        </w:rPr>
      </w:pPr>
      <w:r w:rsidRPr="006244D4">
        <w:rPr>
          <w:b/>
          <w:bCs/>
          <w:szCs w:val="22"/>
        </w:rPr>
        <w:br/>
        <w:t>Tidplan</w:t>
      </w:r>
      <w:r w:rsidRPr="006244D4">
        <w:rPr>
          <w:szCs w:val="22"/>
        </w:rPr>
        <w:t xml:space="preserve"> </w:t>
      </w:r>
      <w:r w:rsidR="00CA31AC">
        <w:rPr>
          <w:szCs w:val="22"/>
        </w:rPr>
        <w:br/>
        <w:t xml:space="preserve">- </w:t>
      </w:r>
      <w:r w:rsidR="00745164">
        <w:rPr>
          <w:szCs w:val="22"/>
        </w:rPr>
        <w:t>Regional s</w:t>
      </w:r>
      <w:r w:rsidRPr="006244D4">
        <w:rPr>
          <w:szCs w:val="22"/>
        </w:rPr>
        <w:t>amverkans</w:t>
      </w:r>
      <w:r w:rsidR="00745164">
        <w:rPr>
          <w:szCs w:val="22"/>
        </w:rPr>
        <w:t>grupp</w:t>
      </w:r>
      <w:r w:rsidR="00CA31AC">
        <w:rPr>
          <w:szCs w:val="22"/>
        </w:rPr>
        <w:t xml:space="preserve"> ”Hälsa”</w:t>
      </w:r>
      <w:r w:rsidRPr="006244D4">
        <w:rPr>
          <w:szCs w:val="22"/>
        </w:rPr>
        <w:t xml:space="preserve"> </w:t>
      </w:r>
      <w:r w:rsidR="00CA31AC">
        <w:rPr>
          <w:szCs w:val="22"/>
        </w:rPr>
        <w:t>finns etablerad 2022-06-01</w:t>
      </w:r>
      <w:r w:rsidR="00CA31AC">
        <w:rPr>
          <w:szCs w:val="22"/>
        </w:rPr>
        <w:br/>
        <w:t>- Aktivitets- och tid</w:t>
      </w:r>
      <w:r w:rsidRPr="006244D4">
        <w:rPr>
          <w:szCs w:val="22"/>
        </w:rPr>
        <w:t xml:space="preserve">plan </w:t>
      </w:r>
      <w:r w:rsidR="00CA31AC">
        <w:rPr>
          <w:szCs w:val="22"/>
        </w:rPr>
        <w:t xml:space="preserve">”Hälsa” </w:t>
      </w:r>
      <w:r w:rsidRPr="006244D4">
        <w:rPr>
          <w:szCs w:val="22"/>
        </w:rPr>
        <w:t xml:space="preserve">framtagen </w:t>
      </w:r>
      <w:r w:rsidR="00CA31AC">
        <w:rPr>
          <w:szCs w:val="22"/>
        </w:rPr>
        <w:t xml:space="preserve">och beslutad </w:t>
      </w:r>
      <w:r w:rsidRPr="006244D4">
        <w:rPr>
          <w:szCs w:val="22"/>
        </w:rPr>
        <w:t>2022-</w:t>
      </w:r>
      <w:r w:rsidR="00CA31AC">
        <w:rPr>
          <w:szCs w:val="22"/>
        </w:rPr>
        <w:t>12</w:t>
      </w:r>
      <w:r w:rsidRPr="006244D4">
        <w:rPr>
          <w:szCs w:val="22"/>
        </w:rPr>
        <w:t>-3</w:t>
      </w:r>
      <w:r w:rsidR="00CA31AC">
        <w:rPr>
          <w:szCs w:val="22"/>
        </w:rPr>
        <w:t>1</w:t>
      </w:r>
    </w:p>
    <w:p w14:paraId="178A6F52" w14:textId="3F1F7B23" w:rsidR="006244D4" w:rsidRPr="006244D4" w:rsidRDefault="006244D4" w:rsidP="006244D4">
      <w:pPr>
        <w:rPr>
          <w:b/>
          <w:bCs/>
          <w:szCs w:val="22"/>
        </w:rPr>
      </w:pPr>
      <w:r w:rsidRPr="006244D4">
        <w:rPr>
          <w:b/>
          <w:bCs/>
          <w:szCs w:val="22"/>
        </w:rPr>
        <w:br/>
        <w:t>Uppföljning</w:t>
      </w:r>
      <w:r w:rsidR="00CA31AC">
        <w:rPr>
          <w:b/>
          <w:bCs/>
          <w:szCs w:val="22"/>
        </w:rPr>
        <w:br/>
      </w:r>
      <w:r w:rsidR="00CA31AC">
        <w:rPr>
          <w:szCs w:val="22"/>
        </w:rPr>
        <w:t>- Struktur och aktivitets- och tidplan</w:t>
      </w:r>
      <w:r w:rsidR="009F16FD">
        <w:rPr>
          <w:szCs w:val="22"/>
        </w:rPr>
        <w:t xml:space="preserve"> </w:t>
      </w:r>
      <w:r w:rsidR="0064230F">
        <w:rPr>
          <w:szCs w:val="22"/>
        </w:rPr>
        <w:t>för Regional Samverkansgrupp Hälsa</w:t>
      </w:r>
      <w:r w:rsidR="00CA31AC">
        <w:rPr>
          <w:szCs w:val="22"/>
        </w:rPr>
        <w:t xml:space="preserve"> tas upp i Central tjänstemannaberedning</w:t>
      </w:r>
      <w:r w:rsidR="009F16FD">
        <w:rPr>
          <w:szCs w:val="22"/>
        </w:rPr>
        <w:t>.</w:t>
      </w:r>
      <w:r w:rsidR="00CA31AC">
        <w:rPr>
          <w:b/>
          <w:bCs/>
          <w:szCs w:val="22"/>
        </w:rPr>
        <w:br/>
      </w:r>
    </w:p>
    <w:p w14:paraId="6628F3DA" w14:textId="77777777" w:rsidR="00D5740E" w:rsidRDefault="00D5740E" w:rsidP="006244D4">
      <w:pPr>
        <w:rPr>
          <w:b/>
          <w:bCs/>
          <w:szCs w:val="22"/>
        </w:rPr>
      </w:pPr>
    </w:p>
    <w:p w14:paraId="7B6FF298" w14:textId="77777777" w:rsidR="00D5740E" w:rsidRDefault="00D5740E" w:rsidP="006244D4">
      <w:pPr>
        <w:rPr>
          <w:b/>
          <w:bCs/>
          <w:szCs w:val="22"/>
        </w:rPr>
      </w:pPr>
    </w:p>
    <w:p w14:paraId="34DD4D45" w14:textId="4C1FCFB3" w:rsidR="006244D4" w:rsidRPr="00CA31AC" w:rsidRDefault="006244D4" w:rsidP="006244D4">
      <w:pPr>
        <w:rPr>
          <w:szCs w:val="22"/>
        </w:rPr>
      </w:pPr>
      <w:r w:rsidRPr="006244D4">
        <w:rPr>
          <w:b/>
          <w:bCs/>
          <w:szCs w:val="22"/>
        </w:rPr>
        <w:lastRenderedPageBreak/>
        <w:t>Ansvar</w:t>
      </w:r>
      <w:r w:rsidR="00CA31AC">
        <w:rPr>
          <w:b/>
          <w:bCs/>
          <w:szCs w:val="22"/>
        </w:rPr>
        <w:br/>
      </w:r>
      <w:r w:rsidR="00CA31AC">
        <w:rPr>
          <w:szCs w:val="22"/>
        </w:rPr>
        <w:t>- Vårdsamverkan Skåne, Central tjänstemannaberedning</w:t>
      </w:r>
    </w:p>
    <w:p w14:paraId="2C2A73EC" w14:textId="41BD2769" w:rsidR="006A5DBF" w:rsidRPr="006244D4" w:rsidRDefault="006A5DBF" w:rsidP="006A5DBF">
      <w:pPr>
        <w:rPr>
          <w:szCs w:val="22"/>
        </w:rPr>
      </w:pPr>
    </w:p>
    <w:p w14:paraId="336945C9" w14:textId="3DC6CE4E" w:rsidR="006C546C" w:rsidRPr="006C546C" w:rsidRDefault="00FB728D" w:rsidP="006C546C">
      <w:pPr>
        <w:rPr>
          <w:b/>
          <w:bCs/>
          <w:sz w:val="28"/>
          <w:szCs w:val="32"/>
        </w:rPr>
      </w:pPr>
      <w:r w:rsidRPr="006A5DBF">
        <w:rPr>
          <w:b/>
          <w:bCs/>
          <w:sz w:val="28"/>
          <w:szCs w:val="32"/>
        </w:rPr>
        <w:t>b) Utveckling av arbetssätt och stöd för</w:t>
      </w:r>
      <w:r w:rsidR="006A5DBF">
        <w:rPr>
          <w:b/>
          <w:bCs/>
          <w:sz w:val="28"/>
          <w:szCs w:val="32"/>
        </w:rPr>
        <w:t xml:space="preserve"> personer i riskgrupper</w:t>
      </w:r>
      <w:r w:rsidRPr="006244D4">
        <w:br/>
      </w:r>
      <w:r w:rsidR="006C546C">
        <w:t xml:space="preserve">Genom att söka nya gemensamma vårdformer och samtidigt öka de förebyggande </w:t>
      </w:r>
    </w:p>
    <w:p w14:paraId="68A70835" w14:textId="2C315CAD" w:rsidR="006C546C" w:rsidRDefault="006C546C" w:rsidP="006C546C">
      <w:r>
        <w:t xml:space="preserve">insatserna för riskgrupper förväntas parterna ges bättre möjligheter att möta det ökade </w:t>
      </w:r>
    </w:p>
    <w:p w14:paraId="6AF2D170" w14:textId="5B9435BC" w:rsidR="006C546C" w:rsidRDefault="006C546C" w:rsidP="006C546C">
      <w:r>
        <w:t>vårdbehov som följer av den demografiska utvecklingen</w:t>
      </w:r>
      <w:r w:rsidR="001775A9">
        <w:t xml:space="preserve"> och</w:t>
      </w:r>
      <w:r w:rsidR="00A335E4">
        <w:t xml:space="preserve"> möta den psykisk</w:t>
      </w:r>
      <w:r w:rsidR="00DE4362">
        <w:t>a</w:t>
      </w:r>
      <w:r w:rsidR="00A335E4">
        <w:t xml:space="preserve"> ohälsan. </w:t>
      </w:r>
    </w:p>
    <w:p w14:paraId="228993EE" w14:textId="21E2F394" w:rsidR="006C546C" w:rsidRDefault="006C546C" w:rsidP="006C546C">
      <w:r>
        <w:t xml:space="preserve">En tredje målgrupp för det gemensamma utvecklingsarbetet är personer med hög risk att utveckla allvarligare funktionsnedsättningar och därmed också hamna i ett omfattande och långvarigt vårdbehov. Detta är personer som har symptom och funktionsnedsättningar som bör bemötas förebyggande </w:t>
      </w:r>
      <w:r w:rsidR="00243E2B">
        <w:t>och mera proaktivt</w:t>
      </w:r>
      <w:r>
        <w:t xml:space="preserve">. </w:t>
      </w:r>
    </w:p>
    <w:p w14:paraId="39C92EA7" w14:textId="00599D05" w:rsidR="00FB728D" w:rsidRPr="006244D4" w:rsidRDefault="00FB728D" w:rsidP="00FB728D"/>
    <w:p w14:paraId="57F4CE08" w14:textId="41C1566A" w:rsidR="00243E2B" w:rsidRDefault="00FB728D" w:rsidP="00FB728D">
      <w:r w:rsidRPr="00FB728D">
        <w:rPr>
          <w:b/>
          <w:bCs/>
        </w:rPr>
        <w:t>Aktivitet</w:t>
      </w:r>
      <w:r w:rsidR="00243E2B">
        <w:rPr>
          <w:b/>
          <w:bCs/>
        </w:rPr>
        <w:br/>
      </w:r>
      <w:r w:rsidR="00243E2B">
        <w:t xml:space="preserve">- </w:t>
      </w:r>
      <w:r w:rsidR="00044F89">
        <w:t>F</w:t>
      </w:r>
      <w:r w:rsidR="00243E2B">
        <w:t>astställande av inklusion</w:t>
      </w:r>
      <w:r w:rsidR="00044F89">
        <w:t>s</w:t>
      </w:r>
      <w:r w:rsidR="00243E2B">
        <w:t>kriterier för att definiera målgruppen</w:t>
      </w:r>
    </w:p>
    <w:p w14:paraId="4F8AE88D" w14:textId="77777777" w:rsidR="003260AE" w:rsidRDefault="00243E2B" w:rsidP="00FB728D">
      <w:r>
        <w:t xml:space="preserve">- </w:t>
      </w:r>
      <w:r w:rsidR="00044F89">
        <w:t>U</w:t>
      </w:r>
      <w:r>
        <w:t xml:space="preserve">tveckling av gemensamt arbetssätt och beslutsstöd för att identifiera och följa hälsotillståndet hos personer i riskgrupp. </w:t>
      </w:r>
    </w:p>
    <w:p w14:paraId="760F911C" w14:textId="1D51B3D8" w:rsidR="00FB728D" w:rsidRPr="00243E2B" w:rsidRDefault="003260AE" w:rsidP="00FB728D">
      <w:r w:rsidRPr="00DF5702">
        <w:t xml:space="preserve">- </w:t>
      </w:r>
      <w:r w:rsidR="00243E2B" w:rsidRPr="00DF5702">
        <w:t>Framtagande av rutiner och proaktiva arbetssätt.</w:t>
      </w:r>
      <w:r w:rsidR="00243E2B">
        <w:br/>
      </w:r>
    </w:p>
    <w:p w14:paraId="135394B0" w14:textId="77777777" w:rsidR="003260AE" w:rsidRDefault="00FB728D" w:rsidP="00FB728D">
      <w:r w:rsidRPr="00FB728D">
        <w:rPr>
          <w:b/>
          <w:bCs/>
        </w:rPr>
        <w:t>Tidplan</w:t>
      </w:r>
      <w:r w:rsidR="00243E2B">
        <w:rPr>
          <w:b/>
          <w:bCs/>
        </w:rPr>
        <w:br/>
      </w:r>
      <w:r w:rsidR="00243E2B">
        <w:t xml:space="preserve">- </w:t>
      </w:r>
      <w:r w:rsidR="00044F89">
        <w:t>I</w:t>
      </w:r>
      <w:r w:rsidR="00243E2B">
        <w:t>nklusionskriterier framtagna 2022-</w:t>
      </w:r>
      <w:r w:rsidR="00F512DE">
        <w:t>12-31.</w:t>
      </w:r>
      <w:r w:rsidR="00243E2B">
        <w:t xml:space="preserve"> </w:t>
      </w:r>
    </w:p>
    <w:p w14:paraId="4E3ED436" w14:textId="106BA18C" w:rsidR="00FB728D" w:rsidRPr="00243E2B" w:rsidRDefault="003260AE" w:rsidP="00FB728D">
      <w:r w:rsidRPr="00DF5702">
        <w:t xml:space="preserve">- </w:t>
      </w:r>
      <w:r w:rsidR="00044F89" w:rsidRPr="00DF5702">
        <w:t>U</w:t>
      </w:r>
      <w:r w:rsidR="00243E2B" w:rsidRPr="00DF5702">
        <w:t>nder</w:t>
      </w:r>
      <w:r w:rsidR="00C06DCC" w:rsidRPr="00DF5702">
        <w:t>l</w:t>
      </w:r>
      <w:r w:rsidR="00243E2B" w:rsidRPr="00DF5702">
        <w:t>ag för</w:t>
      </w:r>
      <w:r w:rsidR="00C06DCC" w:rsidRPr="00DF5702">
        <w:t xml:space="preserve"> gemensamt proaktivt arbetssätt, beslutsstöd och rutiner framtaget och beslutat 2022-12-31</w:t>
      </w:r>
      <w:r w:rsidR="00C06DCC">
        <w:br/>
      </w:r>
    </w:p>
    <w:p w14:paraId="78AB5354" w14:textId="468D65EE" w:rsidR="00C06DCC" w:rsidRPr="00C06DCC" w:rsidRDefault="00FB728D" w:rsidP="00C06DCC">
      <w:r w:rsidRPr="00FB728D">
        <w:rPr>
          <w:b/>
          <w:bCs/>
        </w:rPr>
        <w:t>Uppföljning</w:t>
      </w:r>
      <w:r w:rsidR="00C06DCC">
        <w:rPr>
          <w:b/>
          <w:bCs/>
        </w:rPr>
        <w:br/>
        <w:t xml:space="preserve">- </w:t>
      </w:r>
      <w:bookmarkStart w:id="4" w:name="_Hlk94713035"/>
      <w:r w:rsidR="00C06DCC">
        <w:t>Via avrapportering och ställningstagande i Central tjänstemannaberedning 2022-06-30 och 2022-12-31</w:t>
      </w:r>
      <w:r w:rsidR="00C06DCC">
        <w:br/>
      </w:r>
      <w:bookmarkEnd w:id="4"/>
    </w:p>
    <w:p w14:paraId="4A1B42E2" w14:textId="6A4B445E" w:rsidR="00C06DCC" w:rsidRDefault="00FB728D" w:rsidP="00710DD1">
      <w:r w:rsidRPr="00FB728D">
        <w:rPr>
          <w:b/>
          <w:bCs/>
        </w:rPr>
        <w:t>Ansvar</w:t>
      </w:r>
      <w:r w:rsidR="00C06DCC">
        <w:rPr>
          <w:b/>
          <w:bCs/>
        </w:rPr>
        <w:br/>
      </w:r>
      <w:bookmarkStart w:id="5" w:name="_Hlk94713078"/>
      <w:r w:rsidR="00C06DCC" w:rsidRPr="00376E97">
        <w:t>Vårdsamverkan Skåne, Central tjänstemannaberedning</w:t>
      </w:r>
    </w:p>
    <w:bookmarkEnd w:id="5"/>
    <w:p w14:paraId="4393E4B2" w14:textId="77777777" w:rsidR="00A54381" w:rsidRDefault="00A54381" w:rsidP="005727E6">
      <w:pPr>
        <w:rPr>
          <w:rStyle w:val="Rubrik3Char"/>
        </w:rPr>
      </w:pPr>
    </w:p>
    <w:p w14:paraId="12B79254" w14:textId="378D521D" w:rsidR="00934F26" w:rsidRPr="0020131D" w:rsidRDefault="00D433E2" w:rsidP="005727E6">
      <w:pPr>
        <w:rPr>
          <w:rStyle w:val="Rubrik3Char"/>
        </w:rPr>
      </w:pPr>
      <w:r>
        <w:rPr>
          <w:rStyle w:val="Rubrik3Char"/>
        </w:rPr>
        <w:t>3</w:t>
      </w:r>
      <w:r w:rsidRPr="17A212BB">
        <w:rPr>
          <w:rStyle w:val="Rubrik3Char"/>
        </w:rPr>
        <w:t xml:space="preserve">. </w:t>
      </w:r>
      <w:r w:rsidRPr="0020131D">
        <w:rPr>
          <w:rStyle w:val="Rubrik3Char"/>
        </w:rPr>
        <w:t xml:space="preserve">Kompetenssamverkan </w:t>
      </w:r>
    </w:p>
    <w:p w14:paraId="17FBE569" w14:textId="770B2CBD" w:rsidR="003301F8" w:rsidRDefault="003301F8" w:rsidP="00A06A66">
      <w:r>
        <w:t>”En för parterna gemensam strategi för kompetensförsörjning och kompetensutveckling i hemsjukvården är en ytterligare förutsättning för avtalet och för att den gemensamma avsiktsförklaringen ska kunna uppnås” (HS-avtalet</w:t>
      </w:r>
      <w:r w:rsidR="00C155F3">
        <w:t xml:space="preserve"> 4.3</w:t>
      </w:r>
      <w:r>
        <w:t>)</w:t>
      </w:r>
    </w:p>
    <w:p w14:paraId="250EC501" w14:textId="59036BED" w:rsidR="00A06A66" w:rsidRDefault="00C155F3" w:rsidP="00A06A66">
      <w:r>
        <w:t>Ansvaret för framtagande av gemensamma strategiska beslutsförslag åvilar Centralt samverkansorgan.</w:t>
      </w:r>
      <w:r>
        <w:br/>
      </w:r>
      <w:r w:rsidR="003301F8">
        <w:br/>
      </w:r>
      <w:r w:rsidR="004F7729" w:rsidRPr="004F7729">
        <w:t>För att möta framtidens utmaningar är det centralt att gemensamt säkerställa kompetensförsörjning</w:t>
      </w:r>
      <w:r w:rsidR="00FF06C3">
        <w:t xml:space="preserve">, </w:t>
      </w:r>
      <w:r w:rsidR="00FC507E">
        <w:t>kompetensöverföring</w:t>
      </w:r>
      <w:r w:rsidR="004F7729" w:rsidRPr="004F7729">
        <w:t xml:space="preserve"> och kompetensutveckling. I Skåne finns ett flertal arenor där man arbetar med kompetenssamverkan. Det finns även ett regionalt kompetensråd i Södra sjukvårdsregionen som i sin tur samverkar med den nationella nivån. Pågående arbete ska förstärkas och stödjas utifrån samverkan med lärosätena i Skåne och med Vård-och omsorgscollege.</w:t>
      </w:r>
    </w:p>
    <w:p w14:paraId="5ABEA081" w14:textId="5E20488F" w:rsidR="00977947" w:rsidRDefault="00977947" w:rsidP="00A06A66"/>
    <w:p w14:paraId="0584A746" w14:textId="61DFE672" w:rsidR="00977947" w:rsidRPr="00A54381" w:rsidRDefault="00977947" w:rsidP="00977947">
      <w:pPr>
        <w:rPr>
          <w:b/>
          <w:bCs/>
          <w:sz w:val="28"/>
          <w:szCs w:val="28"/>
        </w:rPr>
      </w:pPr>
      <w:r>
        <w:rPr>
          <w:b/>
          <w:bCs/>
          <w:sz w:val="28"/>
          <w:szCs w:val="28"/>
        </w:rPr>
        <w:t>a</w:t>
      </w:r>
      <w:r w:rsidRPr="00A54381">
        <w:rPr>
          <w:b/>
          <w:bCs/>
          <w:sz w:val="28"/>
          <w:szCs w:val="28"/>
        </w:rPr>
        <w:t>) Stödfunktioner för den Nära vården</w:t>
      </w:r>
    </w:p>
    <w:p w14:paraId="4D11D8C2" w14:textId="77777777" w:rsidR="00977947" w:rsidRPr="00A54381" w:rsidRDefault="00977947" w:rsidP="00977947">
      <w:pPr>
        <w:rPr>
          <w:szCs w:val="22"/>
        </w:rPr>
      </w:pPr>
      <w:r w:rsidRPr="00A54381">
        <w:rPr>
          <w:szCs w:val="22"/>
        </w:rPr>
        <w:t xml:space="preserve">Den Nära vården bör fungera som en effektiv helhet där respektive vårdnivå ska kunna möta behoven så tidigt och så nära personen som möjligt. Detta kräver att en stödfunktion byggs upp där det mellan vårdnivåerna finns en tydligare dialog och där parterna kan bidra för att hjälpa varandra. Vissa väl fungerande stödfunktioner finns redan uppbyggda mellan parterna och fler bör utvecklas och tillgången ska vara likvärdig i hela Skåne. </w:t>
      </w:r>
      <w:r w:rsidRPr="00A54381">
        <w:t xml:space="preserve">Exempel på existerande stödfunktioner är vårdhygien och sårvårdsbehandling. </w:t>
      </w:r>
    </w:p>
    <w:p w14:paraId="40B56A63" w14:textId="77777777" w:rsidR="00977947" w:rsidRPr="00A54381" w:rsidRDefault="00977947" w:rsidP="00977947"/>
    <w:p w14:paraId="6657A0D8" w14:textId="77777777" w:rsidR="00D5740E" w:rsidRDefault="00D5740E" w:rsidP="00977947">
      <w:pPr>
        <w:rPr>
          <w:b/>
          <w:bCs/>
          <w:szCs w:val="22"/>
        </w:rPr>
      </w:pPr>
    </w:p>
    <w:p w14:paraId="1D8EB731" w14:textId="77777777" w:rsidR="00D5740E" w:rsidRDefault="00D5740E" w:rsidP="00977947">
      <w:pPr>
        <w:rPr>
          <w:b/>
          <w:bCs/>
          <w:szCs w:val="22"/>
        </w:rPr>
      </w:pPr>
    </w:p>
    <w:p w14:paraId="0ABF1EA0" w14:textId="4AC25DA1" w:rsidR="00977947" w:rsidRPr="00A54381" w:rsidRDefault="00977947" w:rsidP="00977947">
      <w:pPr>
        <w:rPr>
          <w:rFonts w:ascii="Calibri" w:eastAsia="Times New Roman" w:hAnsi="Calibri"/>
          <w:color w:val="auto"/>
        </w:rPr>
      </w:pPr>
      <w:r w:rsidRPr="00A54381">
        <w:rPr>
          <w:b/>
          <w:bCs/>
          <w:szCs w:val="22"/>
        </w:rPr>
        <w:t>Aktivitet</w:t>
      </w:r>
      <w:r w:rsidRPr="00A54381">
        <w:rPr>
          <w:rStyle w:val="Kommentarsreferens"/>
        </w:rPr>
        <w:br/>
      </w:r>
      <w:r w:rsidRPr="00A54381">
        <w:rPr>
          <w:rStyle w:val="Kommentarsreferens"/>
          <w:sz w:val="22"/>
          <w:szCs w:val="22"/>
        </w:rPr>
        <w:t>- I</w:t>
      </w:r>
      <w:r w:rsidRPr="00A54381">
        <w:rPr>
          <w:rFonts w:eastAsia="Times New Roman"/>
        </w:rPr>
        <w:t>nventera behov av stödfunktioner på primärvårdsnivå (kommun och vårdcentral) från specialistnivå för att skapa förutsättningar för realisering av omställning till Nära vård.</w:t>
      </w:r>
      <w:r w:rsidRPr="00A54381">
        <w:rPr>
          <w:rFonts w:eastAsia="Times New Roman"/>
        </w:rPr>
        <w:br/>
        <w:t>- Ta fram förslag på vilka stödfunktioner som ska byggas upp mellan parterna.</w:t>
      </w:r>
    </w:p>
    <w:p w14:paraId="61069E9D" w14:textId="77777777" w:rsidR="00977947" w:rsidRPr="00A54381" w:rsidRDefault="00977947" w:rsidP="00977947"/>
    <w:p w14:paraId="55FFD99B" w14:textId="77777777" w:rsidR="00977947" w:rsidRPr="00A54381" w:rsidRDefault="00977947" w:rsidP="00977947">
      <w:r w:rsidRPr="00A54381">
        <w:rPr>
          <w:b/>
          <w:bCs/>
        </w:rPr>
        <w:t>Tidplan</w:t>
      </w:r>
      <w:r w:rsidRPr="00A54381">
        <w:rPr>
          <w:b/>
          <w:bCs/>
        </w:rPr>
        <w:br/>
      </w:r>
      <w:r w:rsidRPr="00A54381">
        <w:t>- Arbetsgrupp för inventeringen av stödfunktioner startas upp Q3 2022</w:t>
      </w:r>
      <w:r w:rsidRPr="00A54381">
        <w:br/>
        <w:t>- Förslag på prioriterade stödfunktioner att bygga upp klart Q1 2023</w:t>
      </w:r>
    </w:p>
    <w:p w14:paraId="534BF0B7" w14:textId="77777777" w:rsidR="00977947" w:rsidRPr="00A54381" w:rsidRDefault="00977947" w:rsidP="00977947">
      <w:pPr>
        <w:rPr>
          <w:b/>
          <w:bCs/>
        </w:rPr>
      </w:pPr>
    </w:p>
    <w:p w14:paraId="235E7B6B" w14:textId="30A5FCBF" w:rsidR="00977947" w:rsidRPr="00A54381" w:rsidRDefault="00977947" w:rsidP="00977947">
      <w:pPr>
        <w:rPr>
          <w:b/>
          <w:bCs/>
        </w:rPr>
      </w:pPr>
      <w:r w:rsidRPr="00A54381">
        <w:rPr>
          <w:b/>
          <w:bCs/>
        </w:rPr>
        <w:t>Uppföljning</w:t>
      </w:r>
    </w:p>
    <w:p w14:paraId="7AB170AA" w14:textId="77777777" w:rsidR="00977947" w:rsidRPr="00A54381" w:rsidRDefault="00977947" w:rsidP="00977947">
      <w:pPr>
        <w:rPr>
          <w:b/>
          <w:bCs/>
        </w:rPr>
      </w:pPr>
      <w:r w:rsidRPr="00A54381">
        <w:t>Via avrapportering och ställningstagande i Central tjänstemannaberedning 2022-09-30 och 2023-01-31</w:t>
      </w:r>
      <w:r w:rsidRPr="00A54381">
        <w:br/>
      </w:r>
    </w:p>
    <w:p w14:paraId="043C1DD3" w14:textId="77777777" w:rsidR="00977947" w:rsidRPr="00A54381" w:rsidRDefault="00977947" w:rsidP="00977947">
      <w:pPr>
        <w:rPr>
          <w:b/>
          <w:bCs/>
        </w:rPr>
      </w:pPr>
      <w:r w:rsidRPr="00A54381">
        <w:rPr>
          <w:b/>
          <w:bCs/>
        </w:rPr>
        <w:t>Ansvar</w:t>
      </w:r>
    </w:p>
    <w:p w14:paraId="1150E911" w14:textId="77777777" w:rsidR="00977947" w:rsidRPr="00A54381" w:rsidRDefault="00977947" w:rsidP="00977947">
      <w:r w:rsidRPr="00A54381">
        <w:t>Vårdsamverkan Skåne, Central tjänstemannaberedning</w:t>
      </w:r>
    </w:p>
    <w:p w14:paraId="178C6BAC" w14:textId="77777777" w:rsidR="00977947" w:rsidRDefault="00977947" w:rsidP="00A06A66"/>
    <w:p w14:paraId="57C60A56" w14:textId="1D157DD4" w:rsidR="00A06A66" w:rsidRPr="00977947" w:rsidRDefault="00977947" w:rsidP="00A06A66">
      <w:pPr>
        <w:rPr>
          <w:b/>
          <w:bCs/>
          <w:sz w:val="28"/>
          <w:szCs w:val="28"/>
        </w:rPr>
      </w:pPr>
      <w:r w:rsidRPr="00977947">
        <w:rPr>
          <w:b/>
          <w:bCs/>
          <w:sz w:val="28"/>
          <w:szCs w:val="28"/>
        </w:rPr>
        <w:t xml:space="preserve">b) Kompetensplattform </w:t>
      </w:r>
    </w:p>
    <w:p w14:paraId="0582D3E4" w14:textId="324238BD" w:rsidR="00A06A66" w:rsidRPr="00F7381E" w:rsidRDefault="00A06A66" w:rsidP="00A06A66">
      <w:pPr>
        <w:rPr>
          <w:color w:val="auto"/>
        </w:rPr>
      </w:pPr>
      <w:r>
        <w:rPr>
          <w:b/>
          <w:bCs/>
        </w:rPr>
        <w:t>Aktivitet</w:t>
      </w:r>
      <w:r w:rsidR="004F7729">
        <w:br/>
      </w:r>
      <w:r w:rsidR="00C155F3">
        <w:rPr>
          <w:b/>
          <w:bCs/>
          <w:color w:val="auto"/>
        </w:rPr>
        <w:t xml:space="preserve">- </w:t>
      </w:r>
      <w:r w:rsidR="00C155F3">
        <w:rPr>
          <w:color w:val="auto"/>
        </w:rPr>
        <w:t>Ett u</w:t>
      </w:r>
      <w:r w:rsidRPr="00F7381E">
        <w:rPr>
          <w:color w:val="auto"/>
        </w:rPr>
        <w:t xml:space="preserve">ppdrag </w:t>
      </w:r>
      <w:r w:rsidR="00633AF4">
        <w:rPr>
          <w:color w:val="auto"/>
        </w:rPr>
        <w:t xml:space="preserve">tas fram för att </w:t>
      </w:r>
      <w:r w:rsidRPr="00F7381E">
        <w:rPr>
          <w:color w:val="auto"/>
        </w:rPr>
        <w:t xml:space="preserve">utreda förutsättningarna att bilda en plattform för </w:t>
      </w:r>
      <w:r w:rsidR="001B1433">
        <w:rPr>
          <w:color w:val="auto"/>
        </w:rPr>
        <w:t xml:space="preserve">kompetenssamverkan. </w:t>
      </w:r>
    </w:p>
    <w:p w14:paraId="547B2D9D" w14:textId="51A4CEE2" w:rsidR="00A06A66" w:rsidRPr="00F7381E" w:rsidRDefault="00F7381E" w:rsidP="00A06A66">
      <w:pPr>
        <w:rPr>
          <w:color w:val="auto"/>
        </w:rPr>
      </w:pPr>
      <w:r>
        <w:rPr>
          <w:color w:val="auto"/>
        </w:rPr>
        <w:br/>
      </w:r>
      <w:r w:rsidR="00A06A66" w:rsidRPr="00F7381E">
        <w:rPr>
          <w:color w:val="auto"/>
        </w:rPr>
        <w:t xml:space="preserve">I uppdraget ingår att värdera möjligheten att låta plattformen ersätta delar av nuvarande system för råd, stöd och fortbildning. </w:t>
      </w:r>
      <w:r w:rsidR="00A916E8">
        <w:rPr>
          <w:color w:val="auto"/>
        </w:rPr>
        <w:t xml:space="preserve">Plattformen ska kopplas samman med </w:t>
      </w:r>
      <w:r w:rsidR="00D61D38">
        <w:rPr>
          <w:color w:val="auto"/>
        </w:rPr>
        <w:t>befintliga strukturer för kunskapsstyrning</w:t>
      </w:r>
      <w:r w:rsidR="00C8095B">
        <w:rPr>
          <w:color w:val="auto"/>
        </w:rPr>
        <w:t xml:space="preserve"> där </w:t>
      </w:r>
      <w:r w:rsidR="00A06A66" w:rsidRPr="00F7381E">
        <w:rPr>
          <w:color w:val="auto"/>
        </w:rPr>
        <w:t>sjukvårdsregionalt vårdkompetensråd</w:t>
      </w:r>
      <w:r w:rsidR="00C8095B">
        <w:rPr>
          <w:color w:val="auto"/>
        </w:rPr>
        <w:t xml:space="preserve"> ingår.</w:t>
      </w:r>
    </w:p>
    <w:p w14:paraId="148C187F" w14:textId="1491BA8D" w:rsidR="004F7729" w:rsidRPr="00F7381E" w:rsidRDefault="004F7729" w:rsidP="00C87BB6">
      <w:pPr>
        <w:rPr>
          <w:color w:val="auto"/>
        </w:rPr>
      </w:pPr>
    </w:p>
    <w:p w14:paraId="31237123" w14:textId="66FAEA3D" w:rsidR="00C87BB6" w:rsidRPr="00872C0C" w:rsidRDefault="00C87BB6" w:rsidP="00C87BB6">
      <w:pPr>
        <w:rPr>
          <w:color w:val="auto"/>
        </w:rPr>
      </w:pPr>
      <w:r w:rsidRPr="00C87BB6">
        <w:rPr>
          <w:b/>
          <w:bCs/>
        </w:rPr>
        <w:t>Tidplan</w:t>
      </w:r>
      <w:r w:rsidR="00F7381E">
        <w:rPr>
          <w:b/>
          <w:bCs/>
        </w:rPr>
        <w:br/>
      </w:r>
      <w:r w:rsidR="00C155F3">
        <w:rPr>
          <w:color w:val="auto"/>
        </w:rPr>
        <w:t xml:space="preserve">- Förslag till </w:t>
      </w:r>
      <w:r w:rsidR="006244D4">
        <w:rPr>
          <w:color w:val="auto"/>
        </w:rPr>
        <w:t xml:space="preserve">uppdrag </w:t>
      </w:r>
      <w:r w:rsidR="00C155F3">
        <w:rPr>
          <w:color w:val="auto"/>
        </w:rPr>
        <w:t xml:space="preserve">klart </w:t>
      </w:r>
      <w:r w:rsidR="00A06A66" w:rsidRPr="00F7381E">
        <w:rPr>
          <w:color w:val="auto"/>
        </w:rPr>
        <w:t>2022</w:t>
      </w:r>
      <w:r w:rsidR="00C155F3">
        <w:rPr>
          <w:color w:val="auto"/>
        </w:rPr>
        <w:t>-0</w:t>
      </w:r>
      <w:r w:rsidR="00034A9D">
        <w:rPr>
          <w:color w:val="auto"/>
        </w:rPr>
        <w:t>9-01</w:t>
      </w:r>
      <w:r w:rsidR="00C155F3">
        <w:rPr>
          <w:color w:val="auto"/>
        </w:rPr>
        <w:br/>
        <w:t>- Förslag till en gemensam plattform för kompetenssamverkan klart 2022-12-31</w:t>
      </w:r>
      <w:r w:rsidR="00C155F3">
        <w:rPr>
          <w:color w:val="auto"/>
        </w:rPr>
        <w:br/>
        <w:t>- Arbetet inom plattformen startas upp under våren 2023</w:t>
      </w:r>
      <w:r w:rsidR="00F7381E" w:rsidRPr="00F7381E">
        <w:rPr>
          <w:color w:val="auto"/>
        </w:rPr>
        <w:br/>
      </w:r>
      <w:r w:rsidR="00F7381E">
        <w:rPr>
          <w:b/>
          <w:bCs/>
          <w:color w:val="FF0000"/>
        </w:rPr>
        <w:br/>
      </w:r>
      <w:r w:rsidRPr="00C87BB6">
        <w:rPr>
          <w:b/>
          <w:bCs/>
        </w:rPr>
        <w:t>Uppföljning</w:t>
      </w:r>
      <w:r w:rsidR="00F7381E">
        <w:rPr>
          <w:b/>
          <w:bCs/>
        </w:rPr>
        <w:br/>
      </w:r>
      <w:r w:rsidR="00C155F3" w:rsidRPr="00872C0C">
        <w:rPr>
          <w:color w:val="auto"/>
        </w:rPr>
        <w:t>Via avrapportering och ställningstagande i Vårdsamverkan Skåne, Central tjänstemannaberedning vidare till Centralt samverkansorgan</w:t>
      </w:r>
    </w:p>
    <w:p w14:paraId="52FAF2D5" w14:textId="0042BAD6" w:rsidR="000D6392" w:rsidRPr="00872C0C" w:rsidRDefault="000D6392" w:rsidP="00C87BB6">
      <w:pPr>
        <w:rPr>
          <w:color w:val="auto"/>
        </w:rPr>
      </w:pPr>
    </w:p>
    <w:p w14:paraId="1B0654F9" w14:textId="3F349449" w:rsidR="000D6392" w:rsidRPr="000D6392" w:rsidRDefault="000D6392" w:rsidP="00C87BB6">
      <w:pPr>
        <w:rPr>
          <w:b/>
          <w:bCs/>
          <w:color w:val="auto"/>
        </w:rPr>
      </w:pPr>
      <w:r w:rsidRPr="00872C0C">
        <w:rPr>
          <w:b/>
          <w:bCs/>
          <w:color w:val="auto"/>
        </w:rPr>
        <w:t>Ansvar</w:t>
      </w:r>
      <w:r w:rsidR="00C155F3" w:rsidRPr="00872C0C">
        <w:rPr>
          <w:color w:val="auto"/>
        </w:rPr>
        <w:br/>
        <w:t>Vårdsamverkan Skåne, Central tjänstemannaberedning</w:t>
      </w:r>
    </w:p>
    <w:p w14:paraId="66B699A6" w14:textId="77777777" w:rsidR="00C87BB6" w:rsidRDefault="00C87BB6" w:rsidP="00710DD1">
      <w:pPr>
        <w:rPr>
          <w:rFonts w:cs="Segoe UI"/>
        </w:rPr>
      </w:pPr>
    </w:p>
    <w:p w14:paraId="6B67BCF0" w14:textId="30015381" w:rsidR="00710DD1" w:rsidRDefault="00934F26" w:rsidP="00710DD1">
      <w:pPr>
        <w:rPr>
          <w:rStyle w:val="Rubrik3Char"/>
        </w:rPr>
      </w:pPr>
      <w:r>
        <w:rPr>
          <w:rStyle w:val="Rubrik3Char"/>
        </w:rPr>
        <w:t xml:space="preserve">4. </w:t>
      </w:r>
      <w:r w:rsidRPr="00934F26">
        <w:rPr>
          <w:rStyle w:val="Rubrik3Char"/>
        </w:rPr>
        <w:t>Gemensamma digitala lösningar</w:t>
      </w:r>
      <w:r w:rsidR="0020131D">
        <w:rPr>
          <w:rStyle w:val="Rubrik3Char"/>
        </w:rPr>
        <w:t xml:space="preserve"> </w:t>
      </w:r>
    </w:p>
    <w:p w14:paraId="76F2F36C" w14:textId="67BA4518" w:rsidR="00EB0219" w:rsidRPr="00744F73" w:rsidRDefault="00201328" w:rsidP="00090C7A">
      <w:pPr>
        <w:rPr>
          <w:rStyle w:val="Rubrik3Char"/>
          <w:rFonts w:eastAsiaTheme="minorHAnsi" w:cstheme="minorBidi"/>
          <w:b w:val="0"/>
          <w:color w:val="auto"/>
          <w:sz w:val="22"/>
        </w:rPr>
      </w:pPr>
      <w:r w:rsidRPr="002362C1">
        <w:rPr>
          <w:rStyle w:val="Rubrik3Char"/>
          <w:b w:val="0"/>
          <w:bCs/>
          <w:color w:val="auto"/>
          <w:sz w:val="22"/>
          <w:szCs w:val="22"/>
        </w:rPr>
        <w:t xml:space="preserve">Centralt samverkansorgan har ställt sig bakom ”Strategi för Skånegemensam digitalisering område hälsa” som syftar till är att förtydliga och utveckla ramverket för samverkan kring information och informationssystem. Strategin </w:t>
      </w:r>
      <w:r w:rsidR="00090C7A" w:rsidRPr="002362C1">
        <w:rPr>
          <w:rStyle w:val="Rubrik3Char"/>
          <w:b w:val="0"/>
          <w:bCs/>
          <w:color w:val="auto"/>
          <w:sz w:val="22"/>
          <w:szCs w:val="22"/>
        </w:rPr>
        <w:t xml:space="preserve">beskriver hur identifiering, </w:t>
      </w:r>
      <w:r w:rsidR="00F87429" w:rsidRPr="002362C1">
        <w:rPr>
          <w:rStyle w:val="Rubrik3Char"/>
          <w:b w:val="0"/>
          <w:bCs/>
          <w:color w:val="auto"/>
          <w:sz w:val="22"/>
          <w:szCs w:val="22"/>
        </w:rPr>
        <w:t xml:space="preserve">finansiering, </w:t>
      </w:r>
      <w:r w:rsidR="00090C7A" w:rsidRPr="002362C1">
        <w:rPr>
          <w:rStyle w:val="Rubrik3Char"/>
          <w:b w:val="0"/>
          <w:bCs/>
          <w:color w:val="auto"/>
          <w:sz w:val="22"/>
          <w:szCs w:val="22"/>
        </w:rPr>
        <w:t xml:space="preserve">utveckling och förvaltning av </w:t>
      </w:r>
      <w:r w:rsidRPr="002362C1">
        <w:rPr>
          <w:rStyle w:val="Rubrik3Char"/>
          <w:b w:val="0"/>
          <w:bCs/>
          <w:color w:val="auto"/>
          <w:sz w:val="22"/>
          <w:szCs w:val="22"/>
        </w:rPr>
        <w:t>gemensamma digitala tjänster</w:t>
      </w:r>
      <w:r w:rsidR="00090C7A" w:rsidRPr="002362C1">
        <w:rPr>
          <w:rStyle w:val="Rubrik3Char"/>
          <w:b w:val="0"/>
          <w:bCs/>
          <w:color w:val="auto"/>
          <w:sz w:val="22"/>
          <w:szCs w:val="22"/>
        </w:rPr>
        <w:t xml:space="preserve"> ska ske</w:t>
      </w:r>
      <w:r w:rsidRPr="002362C1">
        <w:rPr>
          <w:rStyle w:val="Rubrik3Char"/>
          <w:b w:val="0"/>
          <w:bCs/>
          <w:color w:val="auto"/>
          <w:sz w:val="22"/>
          <w:szCs w:val="22"/>
        </w:rPr>
        <w:t xml:space="preserve">. </w:t>
      </w:r>
      <w:r w:rsidR="00711F70">
        <w:rPr>
          <w:rStyle w:val="Rubrik3Char"/>
          <w:b w:val="0"/>
          <w:bCs/>
          <w:color w:val="auto"/>
          <w:sz w:val="22"/>
          <w:szCs w:val="22"/>
        </w:rPr>
        <w:t xml:space="preserve">Strategin </w:t>
      </w:r>
      <w:r w:rsidR="00E56314" w:rsidRPr="00EB341A">
        <w:rPr>
          <w:rStyle w:val="Rubrik3Char"/>
          <w:b w:val="0"/>
          <w:bCs/>
          <w:color w:val="auto"/>
          <w:sz w:val="22"/>
          <w:szCs w:val="22"/>
        </w:rPr>
        <w:t xml:space="preserve">har </w:t>
      </w:r>
      <w:r w:rsidR="003260AE" w:rsidRPr="00EB341A">
        <w:rPr>
          <w:rStyle w:val="Rubrik3Char"/>
          <w:b w:val="0"/>
          <w:bCs/>
          <w:color w:val="auto"/>
          <w:sz w:val="22"/>
          <w:szCs w:val="22"/>
        </w:rPr>
        <w:t>kompletterats</w:t>
      </w:r>
      <w:r w:rsidR="00711F70" w:rsidRPr="00EB341A">
        <w:rPr>
          <w:rStyle w:val="Rubrik3Char"/>
          <w:b w:val="0"/>
          <w:bCs/>
          <w:color w:val="auto"/>
          <w:sz w:val="22"/>
          <w:szCs w:val="22"/>
        </w:rPr>
        <w:t xml:space="preserve"> med en konkret handlingsplan</w:t>
      </w:r>
      <w:r w:rsidR="00744F73" w:rsidRPr="00EB341A">
        <w:rPr>
          <w:rStyle w:val="Rubrik3Char"/>
          <w:b w:val="0"/>
          <w:bCs/>
          <w:color w:val="auto"/>
          <w:sz w:val="22"/>
          <w:szCs w:val="22"/>
        </w:rPr>
        <w:t xml:space="preserve"> och budget</w:t>
      </w:r>
      <w:r w:rsidR="00711F70" w:rsidRPr="00EB341A">
        <w:rPr>
          <w:rStyle w:val="Rubrik3Char"/>
          <w:b w:val="0"/>
          <w:bCs/>
          <w:color w:val="auto"/>
          <w:sz w:val="22"/>
          <w:szCs w:val="22"/>
        </w:rPr>
        <w:t>.</w:t>
      </w:r>
      <w:r w:rsidR="00CE4227" w:rsidRPr="00EB341A">
        <w:rPr>
          <w:rStyle w:val="Rubrik3Char"/>
          <w:b w:val="0"/>
          <w:bCs/>
          <w:color w:val="auto"/>
          <w:sz w:val="22"/>
          <w:szCs w:val="22"/>
        </w:rPr>
        <w:t xml:space="preserve"> Strategi och handlingsplan ska gå ut till samtliga huvudmän för beslut.</w:t>
      </w:r>
      <w:r w:rsidR="00744F73" w:rsidRPr="00EB341A">
        <w:rPr>
          <w:color w:val="auto"/>
        </w:rPr>
        <w:t xml:space="preserve"> Den första handlingsplanen, som avser åren </w:t>
      </w:r>
      <w:r w:rsidR="003260AE" w:rsidRPr="00EB341A">
        <w:rPr>
          <w:color w:val="auto"/>
        </w:rPr>
        <w:t>2022–2023</w:t>
      </w:r>
      <w:r w:rsidR="00744F73" w:rsidRPr="00EB341A">
        <w:rPr>
          <w:color w:val="auto"/>
        </w:rPr>
        <w:t>, beskriver angelägna aktiviteter inom sex utvecklingsområden som bidrar till att skapa förutsättningar att uppnå visionen för vårt gemensamma arbete kring digitalisering.</w:t>
      </w:r>
      <w:r w:rsidR="00744F73" w:rsidRPr="00744F73">
        <w:rPr>
          <w:color w:val="FF0000"/>
        </w:rPr>
        <w:t xml:space="preserve"> </w:t>
      </w:r>
    </w:p>
    <w:p w14:paraId="3FE990C5" w14:textId="77777777" w:rsidR="00090C7A" w:rsidRDefault="00090C7A" w:rsidP="00C87BB6">
      <w:pPr>
        <w:rPr>
          <w:b/>
          <w:bCs/>
        </w:rPr>
      </w:pPr>
    </w:p>
    <w:p w14:paraId="7A126346" w14:textId="1D9156D0" w:rsidR="00744F73" w:rsidRPr="00950DCD" w:rsidRDefault="00C87BB6" w:rsidP="00744F73">
      <w:pPr>
        <w:rPr>
          <w:color w:val="auto"/>
        </w:rPr>
      </w:pPr>
      <w:r w:rsidRPr="00C87BB6">
        <w:rPr>
          <w:b/>
          <w:bCs/>
        </w:rPr>
        <w:t>Aktivitet</w:t>
      </w:r>
      <w:r w:rsidR="002362C1">
        <w:rPr>
          <w:b/>
          <w:bCs/>
        </w:rPr>
        <w:t>er</w:t>
      </w:r>
      <w:r w:rsidR="000D6392">
        <w:rPr>
          <w:b/>
          <w:bCs/>
        </w:rPr>
        <w:br/>
      </w:r>
      <w:r w:rsidR="00263862" w:rsidRPr="00950DCD">
        <w:rPr>
          <w:color w:val="auto"/>
        </w:rPr>
        <w:t xml:space="preserve">- </w:t>
      </w:r>
      <w:r w:rsidR="007017CB" w:rsidRPr="00950DCD">
        <w:rPr>
          <w:color w:val="auto"/>
        </w:rPr>
        <w:t xml:space="preserve">Säkerställa genomförande av de aktiviteter </w:t>
      </w:r>
      <w:r w:rsidR="00263862" w:rsidRPr="00950DCD">
        <w:rPr>
          <w:color w:val="auto"/>
        </w:rPr>
        <w:t>som är planerade för de sex respektive utvecklingsområdena i handlingsplanen.</w:t>
      </w:r>
    </w:p>
    <w:p w14:paraId="1DB961AC" w14:textId="0B356820" w:rsidR="00263862" w:rsidRPr="00950DCD" w:rsidRDefault="00263862" w:rsidP="00744F73">
      <w:pPr>
        <w:rPr>
          <w:color w:val="auto"/>
        </w:rPr>
      </w:pPr>
      <w:r w:rsidRPr="00950DCD">
        <w:rPr>
          <w:color w:val="auto"/>
        </w:rPr>
        <w:t xml:space="preserve">- Årligen ta fram och uppdatera samt följa upp handlingsplan och budget. </w:t>
      </w:r>
    </w:p>
    <w:p w14:paraId="6A084A5A" w14:textId="77777777" w:rsidR="00263862" w:rsidRPr="00263862" w:rsidRDefault="00263862" w:rsidP="00CE4227">
      <w:pPr>
        <w:rPr>
          <w:color w:val="auto"/>
        </w:rPr>
      </w:pPr>
    </w:p>
    <w:p w14:paraId="083DEB8B" w14:textId="77777777" w:rsidR="00D5740E" w:rsidRDefault="00D5740E" w:rsidP="00CE4227">
      <w:pPr>
        <w:rPr>
          <w:color w:val="auto"/>
        </w:rPr>
      </w:pPr>
    </w:p>
    <w:p w14:paraId="7530487F" w14:textId="77777777" w:rsidR="00D5740E" w:rsidRDefault="00D5740E" w:rsidP="00CE4227">
      <w:pPr>
        <w:rPr>
          <w:color w:val="auto"/>
        </w:rPr>
      </w:pPr>
    </w:p>
    <w:p w14:paraId="3F2C16FD" w14:textId="4A81EB64" w:rsidR="00CE4227" w:rsidRPr="00263862" w:rsidRDefault="00CE4227" w:rsidP="00CE4227">
      <w:pPr>
        <w:rPr>
          <w:color w:val="auto"/>
        </w:rPr>
      </w:pPr>
      <w:r w:rsidRPr="00263862">
        <w:rPr>
          <w:color w:val="auto"/>
        </w:rPr>
        <w:t>Det kommande verksamhetsårets handlingsplan och budget skall föreläggas huvudmännen senast sex (6) månader före verksamhetsårets början. Huvudmännen ska behandla och fastställa föreliggande handlingsplan och budget skyndsamt, dock senast före november månads utgång, året före verksamhetsåret.</w:t>
      </w:r>
    </w:p>
    <w:p w14:paraId="32BEBDA5" w14:textId="4E7EC0A5" w:rsidR="007D237F" w:rsidRPr="00E56314" w:rsidRDefault="000D6392" w:rsidP="00CE4227">
      <w:pPr>
        <w:rPr>
          <w:color w:val="auto"/>
        </w:rPr>
      </w:pPr>
      <w:r w:rsidRPr="00263862">
        <w:rPr>
          <w:b/>
          <w:bCs/>
        </w:rPr>
        <w:br/>
      </w:r>
      <w:r w:rsidR="00C87BB6" w:rsidRPr="00E56314">
        <w:rPr>
          <w:b/>
          <w:bCs/>
        </w:rPr>
        <w:t>Tidplan</w:t>
      </w:r>
      <w:r w:rsidR="00CE4227" w:rsidRPr="00E56314">
        <w:rPr>
          <w:b/>
          <w:bCs/>
        </w:rPr>
        <w:br/>
      </w:r>
      <w:r w:rsidR="00CE4227" w:rsidRPr="00E56314">
        <w:t>- Handlingsplanen ska gå till beslut under Q1 2022</w:t>
      </w:r>
      <w:r w:rsidR="00CE4227" w:rsidRPr="00E56314">
        <w:br/>
        <w:t>- Strategi och handlingsplan ska gå ut till huvudmännen för ställningstagande Q1/Q2 2022</w:t>
      </w:r>
      <w:r w:rsidR="00CE4227" w:rsidRPr="00E56314">
        <w:br/>
      </w:r>
      <w:r w:rsidR="00CE4227" w:rsidRPr="00E56314">
        <w:rPr>
          <w:color w:val="auto"/>
        </w:rPr>
        <w:t xml:space="preserve">- </w:t>
      </w:r>
      <w:r w:rsidR="004B6D62" w:rsidRPr="00E56314">
        <w:rPr>
          <w:color w:val="auto"/>
        </w:rPr>
        <w:t>Handlingsplan</w:t>
      </w:r>
      <w:r w:rsidR="00E56314" w:rsidRPr="00E56314">
        <w:rPr>
          <w:color w:val="auto"/>
        </w:rPr>
        <w:t xml:space="preserve"> </w:t>
      </w:r>
      <w:r w:rsidR="00950DCD">
        <w:rPr>
          <w:color w:val="auto"/>
        </w:rPr>
        <w:t xml:space="preserve">och </w:t>
      </w:r>
      <w:r w:rsidR="004B6D62" w:rsidRPr="00E56314">
        <w:rPr>
          <w:color w:val="auto"/>
        </w:rPr>
        <w:t xml:space="preserve">budget revideras årligen. </w:t>
      </w:r>
    </w:p>
    <w:p w14:paraId="3DAF77B7" w14:textId="77777777" w:rsidR="007D237F" w:rsidRPr="00587F99" w:rsidRDefault="007D237F" w:rsidP="00C87BB6">
      <w:pPr>
        <w:rPr>
          <w:b/>
          <w:bCs/>
          <w:highlight w:val="yellow"/>
        </w:rPr>
      </w:pPr>
    </w:p>
    <w:p w14:paraId="6FC07946" w14:textId="7FB73F08" w:rsidR="006244D4" w:rsidRPr="00950DCD" w:rsidRDefault="00C87BB6" w:rsidP="007017CB">
      <w:pPr>
        <w:rPr>
          <w:rStyle w:val="Rubrik3Char"/>
          <w:b w:val="0"/>
          <w:bCs/>
          <w:color w:val="auto"/>
          <w:sz w:val="22"/>
          <w:szCs w:val="22"/>
        </w:rPr>
      </w:pPr>
      <w:r w:rsidRPr="00263862">
        <w:rPr>
          <w:b/>
          <w:bCs/>
        </w:rPr>
        <w:t xml:space="preserve">Uppföljning </w:t>
      </w:r>
      <w:r w:rsidR="00CE4227" w:rsidRPr="00263862">
        <w:rPr>
          <w:b/>
          <w:bCs/>
        </w:rPr>
        <w:br/>
      </w:r>
      <w:r w:rsidR="00CE4227" w:rsidRPr="00263862">
        <w:rPr>
          <w:rStyle w:val="Rubrik3Char"/>
          <w:b w:val="0"/>
          <w:bCs/>
          <w:color w:val="auto"/>
          <w:sz w:val="22"/>
          <w:szCs w:val="22"/>
        </w:rPr>
        <w:t xml:space="preserve">- </w:t>
      </w:r>
      <w:r w:rsidR="004B6D62" w:rsidRPr="00263862">
        <w:rPr>
          <w:rStyle w:val="Rubrik3Char"/>
          <w:b w:val="0"/>
          <w:bCs/>
          <w:color w:val="auto"/>
          <w:sz w:val="22"/>
          <w:szCs w:val="22"/>
        </w:rPr>
        <w:t>S</w:t>
      </w:r>
      <w:r w:rsidR="007D237F" w:rsidRPr="00263862">
        <w:rPr>
          <w:rStyle w:val="Rubrik3Char"/>
          <w:b w:val="0"/>
          <w:bCs/>
          <w:color w:val="auto"/>
          <w:sz w:val="22"/>
          <w:szCs w:val="22"/>
        </w:rPr>
        <w:t>tyrgruppen</w:t>
      </w:r>
      <w:r w:rsidR="004B6D62" w:rsidRPr="00263862">
        <w:rPr>
          <w:rStyle w:val="Rubrik3Char"/>
          <w:b w:val="0"/>
          <w:bCs/>
          <w:color w:val="auto"/>
          <w:sz w:val="22"/>
          <w:szCs w:val="22"/>
        </w:rPr>
        <w:t xml:space="preserve"> Skånegemensam digitalisering (SGD) ska</w:t>
      </w:r>
      <w:r w:rsidR="007D237F" w:rsidRPr="00263862">
        <w:rPr>
          <w:rStyle w:val="Rubrik3Char"/>
          <w:b w:val="0"/>
          <w:bCs/>
          <w:color w:val="auto"/>
          <w:sz w:val="22"/>
          <w:szCs w:val="22"/>
        </w:rPr>
        <w:t>, via Centralt samverkansorgan,</w:t>
      </w:r>
      <w:r w:rsidR="004B6D62" w:rsidRPr="00263862">
        <w:rPr>
          <w:rStyle w:val="Rubrik3Char"/>
          <w:b w:val="0"/>
          <w:bCs/>
          <w:color w:val="auto"/>
          <w:sz w:val="22"/>
          <w:szCs w:val="22"/>
        </w:rPr>
        <w:t xml:space="preserve"> </w:t>
      </w:r>
      <w:r w:rsidR="007D237F" w:rsidRPr="00263862">
        <w:rPr>
          <w:rStyle w:val="Rubrik3Char"/>
          <w:b w:val="0"/>
          <w:bCs/>
          <w:color w:val="auto"/>
          <w:sz w:val="22"/>
          <w:szCs w:val="22"/>
        </w:rPr>
        <w:t xml:space="preserve">minst </w:t>
      </w:r>
      <w:r w:rsidR="00711F70" w:rsidRPr="00263862">
        <w:rPr>
          <w:rStyle w:val="Rubrik3Char"/>
          <w:b w:val="0"/>
          <w:bCs/>
          <w:color w:val="auto"/>
          <w:sz w:val="22"/>
          <w:szCs w:val="22"/>
        </w:rPr>
        <w:t xml:space="preserve">en gång </w:t>
      </w:r>
      <w:r w:rsidR="007D237F" w:rsidRPr="00263862">
        <w:rPr>
          <w:rStyle w:val="Rubrik3Char"/>
          <w:b w:val="0"/>
          <w:bCs/>
          <w:color w:val="auto"/>
          <w:sz w:val="22"/>
          <w:szCs w:val="22"/>
        </w:rPr>
        <w:t>årligen återkoppla till de 34 huvudmännen kring hur och till vad de gemensamt avsatta</w:t>
      </w:r>
      <w:r w:rsidR="004B6D62" w:rsidRPr="00263862">
        <w:rPr>
          <w:rStyle w:val="Rubrik3Char"/>
          <w:b w:val="0"/>
          <w:bCs/>
          <w:color w:val="auto"/>
          <w:sz w:val="22"/>
          <w:szCs w:val="22"/>
        </w:rPr>
        <w:t xml:space="preserve"> </w:t>
      </w:r>
      <w:r w:rsidR="007D237F" w:rsidRPr="00263862">
        <w:rPr>
          <w:rStyle w:val="Rubrik3Char"/>
          <w:b w:val="0"/>
          <w:bCs/>
          <w:color w:val="auto"/>
          <w:sz w:val="22"/>
          <w:szCs w:val="22"/>
        </w:rPr>
        <w:t>resurserna utnyttjas.</w:t>
      </w:r>
      <w:r w:rsidR="00CE4227" w:rsidRPr="00263862">
        <w:rPr>
          <w:rStyle w:val="Rubrik3Char"/>
          <w:b w:val="0"/>
          <w:bCs/>
          <w:color w:val="auto"/>
          <w:sz w:val="22"/>
          <w:szCs w:val="22"/>
        </w:rPr>
        <w:br/>
        <w:t>-</w:t>
      </w:r>
      <w:r w:rsidR="007D237F" w:rsidRPr="00263862">
        <w:rPr>
          <w:rStyle w:val="Rubrik3Char"/>
          <w:b w:val="0"/>
          <w:bCs/>
          <w:color w:val="auto"/>
          <w:sz w:val="22"/>
          <w:szCs w:val="22"/>
        </w:rPr>
        <w:t xml:space="preserve"> Styrgruppen SGD och Central Tjänstemannaberedning ska dessutom</w:t>
      </w:r>
      <w:r w:rsidR="004B6D62" w:rsidRPr="00263862">
        <w:rPr>
          <w:rStyle w:val="Rubrik3Char"/>
          <w:b w:val="0"/>
          <w:bCs/>
          <w:color w:val="auto"/>
          <w:sz w:val="22"/>
          <w:szCs w:val="22"/>
        </w:rPr>
        <w:t xml:space="preserve"> </w:t>
      </w:r>
      <w:r w:rsidR="007D237F" w:rsidRPr="00263862">
        <w:rPr>
          <w:rStyle w:val="Rubrik3Char"/>
          <w:b w:val="0"/>
          <w:bCs/>
          <w:color w:val="auto"/>
          <w:sz w:val="22"/>
          <w:szCs w:val="22"/>
        </w:rPr>
        <w:t>löpande följa hur samverkan</w:t>
      </w:r>
      <w:r w:rsidR="004B6D62" w:rsidRPr="00263862">
        <w:rPr>
          <w:rStyle w:val="Rubrik3Char"/>
          <w:b w:val="0"/>
          <w:bCs/>
          <w:color w:val="auto"/>
          <w:sz w:val="22"/>
          <w:szCs w:val="22"/>
        </w:rPr>
        <w:t xml:space="preserve"> kring gemensamma digitala tjänster</w:t>
      </w:r>
      <w:r w:rsidR="007D237F" w:rsidRPr="00263862">
        <w:rPr>
          <w:rStyle w:val="Rubrik3Char"/>
          <w:b w:val="0"/>
          <w:bCs/>
          <w:color w:val="auto"/>
          <w:sz w:val="22"/>
          <w:szCs w:val="22"/>
        </w:rPr>
        <w:t xml:space="preserve"> fungerar.</w:t>
      </w:r>
      <w:r w:rsidR="00711F70">
        <w:rPr>
          <w:rStyle w:val="Rubrik3Char"/>
          <w:b w:val="0"/>
          <w:bCs/>
          <w:color w:val="auto"/>
          <w:sz w:val="22"/>
          <w:szCs w:val="22"/>
        </w:rPr>
        <w:br/>
      </w:r>
      <w:r w:rsidR="00711F70">
        <w:rPr>
          <w:rStyle w:val="Rubrik3Char"/>
          <w:b w:val="0"/>
          <w:bCs/>
          <w:color w:val="auto"/>
          <w:sz w:val="22"/>
          <w:szCs w:val="22"/>
        </w:rPr>
        <w:br/>
      </w:r>
      <w:r w:rsidR="00711F70">
        <w:rPr>
          <w:rStyle w:val="Rubrik3Char"/>
          <w:color w:val="auto"/>
          <w:sz w:val="22"/>
          <w:szCs w:val="22"/>
        </w:rPr>
        <w:t>Ansvar</w:t>
      </w:r>
      <w:r w:rsidR="00CE4227">
        <w:rPr>
          <w:rStyle w:val="Rubrik3Char"/>
          <w:color w:val="auto"/>
          <w:sz w:val="22"/>
          <w:szCs w:val="22"/>
        </w:rPr>
        <w:br/>
      </w:r>
      <w:r w:rsidR="007017CB" w:rsidRPr="00950DCD">
        <w:rPr>
          <w:rStyle w:val="Rubrik3Char"/>
          <w:b w:val="0"/>
          <w:bCs/>
          <w:color w:val="auto"/>
          <w:sz w:val="22"/>
          <w:szCs w:val="22"/>
        </w:rPr>
        <w:t xml:space="preserve">- </w:t>
      </w:r>
      <w:r w:rsidR="00744F73" w:rsidRPr="00950DCD">
        <w:rPr>
          <w:rStyle w:val="Rubrik3Char"/>
          <w:b w:val="0"/>
          <w:bCs/>
          <w:color w:val="auto"/>
          <w:sz w:val="22"/>
          <w:szCs w:val="22"/>
        </w:rPr>
        <w:t>Uppdraget för framtagning, uppdatering och uppföljning av handlingsplan och budget åvilar SGD och genomförs på uppdrag av Central Tjänstemannaberedning och Centralt Samverkansorgan.</w:t>
      </w:r>
    </w:p>
    <w:p w14:paraId="0EBC572B" w14:textId="77777777" w:rsidR="00744F73" w:rsidRPr="006244D4" w:rsidRDefault="00744F73" w:rsidP="006244D4"/>
    <w:p w14:paraId="389AB430" w14:textId="77777777" w:rsidR="00004C22" w:rsidRDefault="002E0824" w:rsidP="006244D4">
      <w:pPr>
        <w:pStyle w:val="Rubrik3"/>
      </w:pPr>
      <w:r>
        <w:t>5. Barn och ungas hälsa</w:t>
      </w:r>
    </w:p>
    <w:p w14:paraId="3C09DDFC" w14:textId="72B02E02" w:rsidR="00412FD0" w:rsidRDefault="00D50129" w:rsidP="00004C22">
      <w:r w:rsidRPr="00D50129">
        <w:t>Förstärkt samverkan mellan kommunala och regionala verksamheter krävs för att ge alla barn en möjlighet till ett bra liv. För att uppnå en god och jämlik hälsa krävs att människor ges likvärdiga villkor och förutsättningar. När samtidiga stödinsatser ges</w:t>
      </w:r>
      <w:r w:rsidR="008E0082">
        <w:t>,</w:t>
      </w:r>
      <w:r w:rsidRPr="00D50129">
        <w:t xml:space="preserve"> behöver de utgå från barnets eller ungdomens aktuella livssituation och</w:t>
      </w:r>
      <w:r w:rsidR="00EE4A40">
        <w:t xml:space="preserve"> </w:t>
      </w:r>
      <w:r w:rsidRPr="00D50129">
        <w:t xml:space="preserve">vara synkroniserade. Skolan är en särskilt viktig samverkansaktör för barn och unga.  </w:t>
      </w:r>
    </w:p>
    <w:p w14:paraId="3472D724" w14:textId="4F515884" w:rsidR="00FB728D" w:rsidRPr="006244D4" w:rsidRDefault="006244D4" w:rsidP="006244D4">
      <w:pPr>
        <w:pStyle w:val="Rubrik3"/>
        <w:rPr>
          <w:sz w:val="28"/>
          <w:szCs w:val="22"/>
        </w:rPr>
      </w:pPr>
      <w:r>
        <w:br/>
      </w:r>
      <w:r>
        <w:rPr>
          <w:sz w:val="28"/>
          <w:szCs w:val="22"/>
        </w:rPr>
        <w:t xml:space="preserve">a) </w:t>
      </w:r>
      <w:r w:rsidR="00FB728D" w:rsidRPr="006244D4">
        <w:rPr>
          <w:sz w:val="28"/>
          <w:szCs w:val="22"/>
        </w:rPr>
        <w:t xml:space="preserve">Växa tryggt - föräldraskapsstöd i samverkan </w:t>
      </w:r>
    </w:p>
    <w:p w14:paraId="0BE714B3" w14:textId="006085B5" w:rsidR="003B2F4A" w:rsidRDefault="00412FD0" w:rsidP="00FB728D">
      <w:r w:rsidRPr="00412FD0">
        <w:t>Växa tryggt är ett utökat hembesöksprogram för förstföderskor. I programmet erbjuds sex hembesök av barnhälsovårdssjuksköterska från barnhälsovården tillsammans med barnmorska från mödrahälsovården, tandsköterska/tandhygienist från tandvården och föräldrastödjare från socialtjänsten. Det befintliga projektet Växa Tryggt avslutas 2022</w:t>
      </w:r>
      <w:r>
        <w:t xml:space="preserve"> och utvärdering pågår</w:t>
      </w:r>
      <w:r w:rsidRPr="00412FD0">
        <w:t>. För att fortsätta arbetet med Växa Tryggt behöver respektive huvudmän ta ställning kring fortsatt arbete inom Växa Tryggt.</w:t>
      </w:r>
      <w:r w:rsidR="003B2F4A">
        <w:t xml:space="preserve"> </w:t>
      </w:r>
    </w:p>
    <w:p w14:paraId="60978A5D" w14:textId="77777777" w:rsidR="00412FD0" w:rsidRPr="006244D4" w:rsidRDefault="00412FD0" w:rsidP="00FB728D"/>
    <w:p w14:paraId="2681CCEC" w14:textId="6E652B09" w:rsidR="00FB728D" w:rsidRPr="006244D4" w:rsidRDefault="00FB728D" w:rsidP="00043EFC">
      <w:r w:rsidRPr="006244D4">
        <w:rPr>
          <w:b/>
          <w:bCs/>
        </w:rPr>
        <w:t>Aktivitet</w:t>
      </w:r>
      <w:r w:rsidRPr="006244D4">
        <w:rPr>
          <w:b/>
          <w:bCs/>
        </w:rPr>
        <w:br/>
      </w:r>
      <w:r w:rsidRPr="006244D4">
        <w:t>- Ta del av den utvärdering som Region Skånes avdelning för hälso- och sjukvårdsstyrning genomför.</w:t>
      </w:r>
      <w:r w:rsidR="00CE6C7B" w:rsidRPr="006244D4">
        <w:t xml:space="preserve"> </w:t>
      </w:r>
      <w:r w:rsidRPr="006244D4">
        <w:br/>
        <w:t>- Initiera diskussion inför forts</w:t>
      </w:r>
      <w:r w:rsidR="00235F53">
        <w:t>att arbete</w:t>
      </w:r>
      <w:r w:rsidR="00CE6C7B" w:rsidRPr="00CE6C7B">
        <w:t xml:space="preserve"> </w:t>
      </w:r>
      <w:r w:rsidR="00CE6C7B">
        <w:t>utifrån</w:t>
      </w:r>
      <w:r w:rsidR="00CE6C7B" w:rsidRPr="00CE6C7B">
        <w:t xml:space="preserve"> utredningens resultat</w:t>
      </w:r>
      <w:r w:rsidR="00235F53">
        <w:t xml:space="preserve"> </w:t>
      </w:r>
      <w:r w:rsidRPr="006244D4">
        <w:t>hos respektive huvudmän.</w:t>
      </w:r>
      <w:r w:rsidRPr="006244D4">
        <w:br/>
        <w:t xml:space="preserve">- Inkludering av fler kommuner och verksamheter om modellen ska implementeras i ordinarie drift. </w:t>
      </w:r>
    </w:p>
    <w:p w14:paraId="5C9F4C4E" w14:textId="77777777" w:rsidR="00FB728D" w:rsidRPr="00FB728D" w:rsidRDefault="00FB728D" w:rsidP="00FB728D">
      <w:pPr>
        <w:rPr>
          <w:b/>
          <w:bCs/>
        </w:rPr>
      </w:pPr>
    </w:p>
    <w:p w14:paraId="663F2C9E" w14:textId="1C8F79FD" w:rsidR="00FB728D" w:rsidRPr="00FB728D" w:rsidRDefault="00FB728D" w:rsidP="00FB728D">
      <w:pPr>
        <w:rPr>
          <w:b/>
          <w:bCs/>
        </w:rPr>
      </w:pPr>
      <w:r w:rsidRPr="00FB728D">
        <w:rPr>
          <w:b/>
          <w:bCs/>
        </w:rPr>
        <w:t>Tidplan</w:t>
      </w:r>
    </w:p>
    <w:p w14:paraId="209F92E6" w14:textId="53C9F6E8" w:rsidR="00FB728D" w:rsidRPr="006244D4" w:rsidRDefault="00FB728D" w:rsidP="00FB728D">
      <w:r w:rsidRPr="006244D4">
        <w:t xml:space="preserve">Utvärdering av projektet ska vara klar </w:t>
      </w:r>
      <w:r w:rsidRPr="00DF5702">
        <w:t>februari</w:t>
      </w:r>
      <w:r w:rsidR="003260AE" w:rsidRPr="00DF5702">
        <w:t>/mars</w:t>
      </w:r>
      <w:r w:rsidRPr="00DF5702">
        <w:t xml:space="preserve"> 2022.</w:t>
      </w:r>
      <w:r w:rsidRPr="006244D4">
        <w:br/>
      </w:r>
      <w:bookmarkStart w:id="6" w:name="_Hlk83646417"/>
      <w:r w:rsidRPr="006244D4">
        <w:t>Beroende på utfall av utvärderingen tas beslut om nästa steg.</w:t>
      </w:r>
      <w:r w:rsidRPr="006244D4">
        <w:br/>
        <w:t xml:space="preserve">Är utfallet positivt bör en uppstartsprocess med gemensam grundutbildning inledas i januari 2023. </w:t>
      </w:r>
    </w:p>
    <w:bookmarkEnd w:id="6"/>
    <w:p w14:paraId="24D351CE" w14:textId="7301B1C0" w:rsidR="00FB728D" w:rsidRDefault="00FB728D" w:rsidP="00FB728D">
      <w:pPr>
        <w:rPr>
          <w:b/>
          <w:bCs/>
        </w:rPr>
      </w:pPr>
    </w:p>
    <w:p w14:paraId="230D1102" w14:textId="47522FC0" w:rsidR="00D5740E" w:rsidRDefault="00D5740E" w:rsidP="00FB728D">
      <w:pPr>
        <w:rPr>
          <w:b/>
          <w:bCs/>
        </w:rPr>
      </w:pPr>
    </w:p>
    <w:p w14:paraId="36FEB12B" w14:textId="77777777" w:rsidR="00D5740E" w:rsidRPr="00FB728D" w:rsidRDefault="00D5740E" w:rsidP="00FB728D">
      <w:pPr>
        <w:rPr>
          <w:b/>
          <w:bCs/>
        </w:rPr>
      </w:pPr>
    </w:p>
    <w:p w14:paraId="59F613EA" w14:textId="77777777" w:rsidR="00FB728D" w:rsidRPr="00FB728D" w:rsidRDefault="00FB728D" w:rsidP="00FB728D">
      <w:pPr>
        <w:rPr>
          <w:b/>
          <w:bCs/>
        </w:rPr>
      </w:pPr>
      <w:r w:rsidRPr="00FB728D">
        <w:rPr>
          <w:b/>
          <w:bCs/>
        </w:rPr>
        <w:t xml:space="preserve">Uppföljning </w:t>
      </w:r>
    </w:p>
    <w:p w14:paraId="5066EE2B" w14:textId="228CC63E" w:rsidR="00FB728D" w:rsidRPr="006244D4" w:rsidRDefault="00FB728D" w:rsidP="00FB728D">
      <w:r w:rsidRPr="006244D4">
        <w:t xml:space="preserve">Diskussion och förankring hos respektive huvudmän. </w:t>
      </w:r>
      <w:bookmarkStart w:id="7" w:name="_Hlk96418023"/>
      <w:r w:rsidR="003260AE">
        <w:t>Inventering avseende h</w:t>
      </w:r>
      <w:r w:rsidRPr="006244D4">
        <w:t>ur många kommuner/verksamheter</w:t>
      </w:r>
      <w:r w:rsidR="003260AE">
        <w:t xml:space="preserve"> </w:t>
      </w:r>
      <w:r w:rsidR="003260AE" w:rsidRPr="00DF5702">
        <w:t>som avser att fortsätta arbetet.</w:t>
      </w:r>
      <w:r w:rsidR="003260AE">
        <w:t xml:space="preserve"> </w:t>
      </w:r>
      <w:bookmarkEnd w:id="7"/>
    </w:p>
    <w:p w14:paraId="17CBD29F" w14:textId="77777777" w:rsidR="00FB728D" w:rsidRPr="006244D4" w:rsidRDefault="00FB728D" w:rsidP="00FB728D">
      <w:r w:rsidRPr="006244D4">
        <w:t>Eventuell inkludering av fler kommuner och verksamheter. Följs upp årligen med återrapport till central tjänstemannaberedning.</w:t>
      </w:r>
    </w:p>
    <w:p w14:paraId="015BDFED" w14:textId="77777777" w:rsidR="00FB728D" w:rsidRPr="00FB728D" w:rsidRDefault="00FB728D" w:rsidP="00FB728D">
      <w:pPr>
        <w:rPr>
          <w:b/>
          <w:bCs/>
        </w:rPr>
      </w:pPr>
    </w:p>
    <w:p w14:paraId="37E14459" w14:textId="77777777" w:rsidR="000926AF" w:rsidRPr="000926AF" w:rsidRDefault="00FB728D" w:rsidP="000926AF">
      <w:r w:rsidRPr="00FB728D">
        <w:rPr>
          <w:b/>
          <w:bCs/>
        </w:rPr>
        <w:t>Ansvar</w:t>
      </w:r>
      <w:r w:rsidRPr="00FB728D">
        <w:rPr>
          <w:b/>
          <w:bCs/>
        </w:rPr>
        <w:br/>
      </w:r>
      <w:r w:rsidR="000926AF" w:rsidRPr="000926AF">
        <w:t>- Vårdsamverkan Skåne, Central tjänstemannaberedning</w:t>
      </w:r>
    </w:p>
    <w:p w14:paraId="5376D6AF" w14:textId="77777777" w:rsidR="00D5740E" w:rsidRDefault="00D5740E" w:rsidP="00FB728D">
      <w:pPr>
        <w:rPr>
          <w:b/>
          <w:bCs/>
          <w:sz w:val="28"/>
          <w:szCs w:val="32"/>
        </w:rPr>
      </w:pPr>
    </w:p>
    <w:p w14:paraId="34B0E567" w14:textId="16C660A8" w:rsidR="00C733BC" w:rsidRPr="00FB728D" w:rsidRDefault="00FB728D" w:rsidP="00FB728D">
      <w:pPr>
        <w:rPr>
          <w:color w:val="FF0000"/>
          <w:sz w:val="28"/>
          <w:szCs w:val="32"/>
        </w:rPr>
      </w:pPr>
      <w:r>
        <w:rPr>
          <w:b/>
          <w:bCs/>
          <w:sz w:val="28"/>
          <w:szCs w:val="32"/>
        </w:rPr>
        <w:t xml:space="preserve">b) </w:t>
      </w:r>
      <w:r w:rsidR="00C733BC" w:rsidRPr="00FB728D">
        <w:rPr>
          <w:b/>
          <w:bCs/>
          <w:sz w:val="28"/>
          <w:szCs w:val="32"/>
        </w:rPr>
        <w:t>Tidiga och samordnande insatser</w:t>
      </w:r>
      <w:r w:rsidR="00C733BC" w:rsidRPr="00FB728D">
        <w:rPr>
          <w:sz w:val="28"/>
          <w:szCs w:val="32"/>
        </w:rPr>
        <w:t xml:space="preserve"> </w:t>
      </w:r>
      <w:r w:rsidR="00C733BC" w:rsidRPr="00FB728D">
        <w:rPr>
          <w:b/>
          <w:bCs/>
          <w:sz w:val="28"/>
          <w:szCs w:val="32"/>
        </w:rPr>
        <w:t>(TSI</w:t>
      </w:r>
      <w:r w:rsidR="00DE2411" w:rsidRPr="00FB728D">
        <w:rPr>
          <w:b/>
          <w:bCs/>
          <w:sz w:val="28"/>
          <w:szCs w:val="32"/>
        </w:rPr>
        <w:t>- Skåne</w:t>
      </w:r>
      <w:r w:rsidR="00C733BC" w:rsidRPr="00FB728D">
        <w:rPr>
          <w:b/>
          <w:bCs/>
          <w:sz w:val="28"/>
          <w:szCs w:val="32"/>
        </w:rPr>
        <w:t>)</w:t>
      </w:r>
    </w:p>
    <w:p w14:paraId="660C4D65" w14:textId="75F4350A" w:rsidR="00F33A73" w:rsidRPr="00DE2411" w:rsidRDefault="00F33A73" w:rsidP="00F33A73">
      <w:r w:rsidRPr="005D2CE8">
        <w:t>Tidiga samordnade insatser (TSI) betyder att personal från skola, hälso- och sjukvård och socialtjänst arbetar tillsammans</w:t>
      </w:r>
      <w:r w:rsidR="003260AE">
        <w:t xml:space="preserve"> </w:t>
      </w:r>
      <w:r w:rsidR="003260AE" w:rsidRPr="00DF5702">
        <w:t>i en förstärkt samverkan</w:t>
      </w:r>
      <w:r w:rsidRPr="00DF5702">
        <w:t>.</w:t>
      </w:r>
      <w:r w:rsidRPr="005D2CE8">
        <w:t xml:space="preserve"> Samordningen behövs för att skapa en helhet kring insatser för barn och unga som är i behov av stöd från flera aktörer. Det ställer krav på att aktörer utvecklar kunskap och kompetens om långsiktig samverkan och samordning. TSI är inte en viss metod, utan bygger på att verksamheterna har en gemensam struktur. På så vis ska alla barn och unga få stöd och hjälp i tid, utifrån sina och familjens behov.</w:t>
      </w:r>
      <w:r>
        <w:t xml:space="preserve"> </w:t>
      </w:r>
      <w:r w:rsidRPr="00DE2411">
        <w:t>Det befintliga projektet TSI - Skåne pågår under 2022. TSI - Skåne ingår i det nationella gemensamma utvecklingsprojekt som Skolverket och Socialstyrelsen ansvara</w:t>
      </w:r>
      <w:r>
        <w:t>r</w:t>
      </w:r>
      <w:r w:rsidRPr="00DE2411">
        <w:t xml:space="preserve"> för på uppdrag av Regeringen. </w:t>
      </w:r>
      <w:r>
        <w:br/>
      </w:r>
    </w:p>
    <w:p w14:paraId="4B1B9ECC" w14:textId="77777777" w:rsidR="00F33A73" w:rsidRDefault="00DE2411" w:rsidP="00F33A73">
      <w:r w:rsidRPr="00DE2411">
        <w:rPr>
          <w:b/>
          <w:bCs/>
        </w:rPr>
        <w:t>Aktivitet</w:t>
      </w:r>
      <w:r w:rsidR="007F7B5E">
        <w:rPr>
          <w:b/>
          <w:bCs/>
        </w:rPr>
        <w:t>er</w:t>
      </w:r>
      <w:r w:rsidR="007F7B5E">
        <w:rPr>
          <w:b/>
          <w:bCs/>
        </w:rPr>
        <w:br/>
      </w:r>
      <w:r w:rsidR="00F33A73">
        <w:t xml:space="preserve">- </w:t>
      </w:r>
      <w:r w:rsidR="00F33A73" w:rsidRPr="00DE2411">
        <w:t xml:space="preserve">Inkludering av fler kommuner och </w:t>
      </w:r>
      <w:r w:rsidR="00F33A73">
        <w:t xml:space="preserve">regionala </w:t>
      </w:r>
      <w:r w:rsidR="00F33A73" w:rsidRPr="00DE2411">
        <w:t xml:space="preserve">verksamheter. </w:t>
      </w:r>
      <w:r w:rsidR="00F33A73">
        <w:br/>
        <w:t xml:space="preserve">- </w:t>
      </w:r>
      <w:r w:rsidR="00F33A73" w:rsidRPr="00DE2411">
        <w:t xml:space="preserve">Fortsätta med kunskaps- och erfarenhetsutbyte mellan kommunerna och </w:t>
      </w:r>
      <w:r w:rsidR="00F33A73">
        <w:t xml:space="preserve">regionala </w:t>
      </w:r>
      <w:r w:rsidR="00F33A73" w:rsidRPr="00DE2411">
        <w:t>verksamheter</w:t>
      </w:r>
      <w:r w:rsidR="00F33A73">
        <w:t>.</w:t>
      </w:r>
    </w:p>
    <w:p w14:paraId="7DA7CF06" w14:textId="7EBA7C5E" w:rsidR="00F33A73" w:rsidRDefault="00DE52E1" w:rsidP="00F33A73">
      <w:r w:rsidRPr="00034A9D">
        <w:t xml:space="preserve">- </w:t>
      </w:r>
      <w:r w:rsidR="00034A9D">
        <w:t>Arbetet med TSI går in i den nya strukturen</w:t>
      </w:r>
      <w:r w:rsidR="00F33A73" w:rsidRPr="00034A9D">
        <w:t xml:space="preserve"> Regional Samverkansgrupp Hälsa</w:t>
      </w:r>
    </w:p>
    <w:p w14:paraId="29BE0DFF" w14:textId="77777777" w:rsidR="00F33A73" w:rsidRPr="00DE2411" w:rsidRDefault="00F33A73" w:rsidP="00F33A73"/>
    <w:p w14:paraId="04441BAC" w14:textId="7B057CBE" w:rsidR="00DE2411" w:rsidRPr="00DE2411" w:rsidRDefault="00DE2411" w:rsidP="00DE2411">
      <w:r w:rsidRPr="00DE2411">
        <w:rPr>
          <w:b/>
          <w:bCs/>
        </w:rPr>
        <w:t>Tidplan</w:t>
      </w:r>
    </w:p>
    <w:p w14:paraId="43E63926" w14:textId="77777777" w:rsidR="00DE2411" w:rsidRPr="00DE2411" w:rsidRDefault="00DE2411" w:rsidP="00DE2411">
      <w:r w:rsidRPr="00DE2411">
        <w:t xml:space="preserve">Nationella utvecklingsprojektet planeras att avslutas juni 2023. </w:t>
      </w:r>
    </w:p>
    <w:p w14:paraId="722B5253" w14:textId="77777777" w:rsidR="00DE2411" w:rsidRPr="00DE2411" w:rsidRDefault="00DE2411" w:rsidP="00DE2411">
      <w:r w:rsidRPr="00DE2411">
        <w:t xml:space="preserve">Nationella utvärderingen klar juni 2023. </w:t>
      </w:r>
    </w:p>
    <w:p w14:paraId="03022D19" w14:textId="05F69CF0" w:rsidR="00DE2411" w:rsidRPr="00DE2411" w:rsidRDefault="00DE2411" w:rsidP="00DE2411">
      <w:r w:rsidRPr="00DE2411">
        <w:t>Inkludering fler kommuner och verksamheter pågår kontinuerligt</w:t>
      </w:r>
      <w:r w:rsidR="007F7B5E">
        <w:t>.</w:t>
      </w:r>
      <w:r w:rsidRPr="00DE2411">
        <w:t xml:space="preserve">  </w:t>
      </w:r>
    </w:p>
    <w:p w14:paraId="0588BDC6" w14:textId="6061532D" w:rsidR="00DE2411" w:rsidRPr="00DE2411" w:rsidRDefault="00DE2411" w:rsidP="00DE2411">
      <w:r>
        <w:rPr>
          <w:b/>
          <w:bCs/>
        </w:rPr>
        <w:br/>
      </w:r>
      <w:r w:rsidRPr="00DE2411">
        <w:rPr>
          <w:b/>
          <w:bCs/>
        </w:rPr>
        <w:t xml:space="preserve">Uppföljning </w:t>
      </w:r>
    </w:p>
    <w:p w14:paraId="1D5B3641" w14:textId="77777777" w:rsidR="003260AE" w:rsidRDefault="00DE2411" w:rsidP="00DE2411">
      <w:r w:rsidRPr="00DE2411">
        <w:t xml:space="preserve">Diskussion och förankring hos respektive huvudmän. </w:t>
      </w:r>
    </w:p>
    <w:p w14:paraId="69E5166B" w14:textId="021FE9DB" w:rsidR="00DE2411" w:rsidRPr="00DE2411" w:rsidRDefault="003260AE" w:rsidP="00DE2411">
      <w:r>
        <w:t>Inventering avseende h</w:t>
      </w:r>
      <w:r w:rsidRPr="006244D4">
        <w:t>ur många kommuner/verksamheter</w:t>
      </w:r>
      <w:r>
        <w:t xml:space="preserve"> </w:t>
      </w:r>
      <w:r w:rsidRPr="00DF5702">
        <w:t>som avser att fortsätta arbetet.</w:t>
      </w:r>
    </w:p>
    <w:p w14:paraId="1499EE44" w14:textId="77777777" w:rsidR="00DE2411" w:rsidRPr="00DE2411" w:rsidRDefault="00DE2411" w:rsidP="00DE2411">
      <w:r w:rsidRPr="00DE2411">
        <w:t>Inkludering fler kommuner och verksamheter följs upp årligen.</w:t>
      </w:r>
    </w:p>
    <w:p w14:paraId="7E91797D" w14:textId="402286B4" w:rsidR="00EA39CF" w:rsidRPr="00DE2411" w:rsidRDefault="00EA39CF" w:rsidP="00C733BC">
      <w:pPr>
        <w:rPr>
          <w:b/>
          <w:bCs/>
          <w:sz w:val="28"/>
          <w:szCs w:val="32"/>
        </w:rPr>
      </w:pPr>
    </w:p>
    <w:p w14:paraId="67EAB417" w14:textId="77777777" w:rsidR="000926AF" w:rsidRPr="00CE4227" w:rsidRDefault="00DE2411" w:rsidP="000926AF">
      <w:pPr>
        <w:rPr>
          <w:rStyle w:val="Rubrik3Char"/>
          <w:b w:val="0"/>
          <w:bCs/>
          <w:color w:val="auto"/>
          <w:sz w:val="22"/>
          <w:szCs w:val="22"/>
        </w:rPr>
      </w:pPr>
      <w:r>
        <w:rPr>
          <w:b/>
          <w:bCs/>
        </w:rPr>
        <w:t>Ansvar</w:t>
      </w:r>
      <w:r w:rsidR="006244D4">
        <w:rPr>
          <w:b/>
          <w:bCs/>
        </w:rPr>
        <w:br/>
      </w:r>
      <w:r w:rsidR="000926AF">
        <w:rPr>
          <w:rStyle w:val="Rubrik3Char"/>
          <w:b w:val="0"/>
          <w:bCs/>
          <w:color w:val="auto"/>
          <w:sz w:val="22"/>
          <w:szCs w:val="22"/>
        </w:rPr>
        <w:t>- Vårdsamverkan Skåne, Central tjänstemannaberedning</w:t>
      </w:r>
    </w:p>
    <w:p w14:paraId="6E22BC31" w14:textId="6BE1F999" w:rsidR="00633AF4" w:rsidRPr="00633AF4" w:rsidRDefault="006244D4" w:rsidP="006244D4">
      <w:r>
        <w:rPr>
          <w:b/>
          <w:bCs/>
        </w:rPr>
        <w:br/>
      </w:r>
      <w:r>
        <w:rPr>
          <w:b/>
          <w:bCs/>
          <w:sz w:val="28"/>
          <w:szCs w:val="32"/>
        </w:rPr>
        <w:t>c) T</w:t>
      </w:r>
      <w:r w:rsidR="00F87429" w:rsidRPr="006244D4">
        <w:rPr>
          <w:b/>
          <w:bCs/>
          <w:sz w:val="28"/>
          <w:szCs w:val="32"/>
        </w:rPr>
        <w:t>ydliggöra vägar in för barn och ungdomar när det gäller psykisk ohälsa, där insatserna behöver koordineras och riktas efter behov.</w:t>
      </w:r>
      <w:r w:rsidR="00F87429" w:rsidRPr="006244D4">
        <w:rPr>
          <w:b/>
          <w:bCs/>
          <w:sz w:val="28"/>
          <w:szCs w:val="32"/>
        </w:rPr>
        <w:br/>
      </w:r>
      <w:r w:rsidR="00293017">
        <w:t xml:space="preserve">Region Skåne har tagit fram en utredning gällande </w:t>
      </w:r>
      <w:r w:rsidR="000E594B">
        <w:t>vikten av att skapa en s</w:t>
      </w:r>
      <w:r w:rsidR="00293017" w:rsidRPr="00293017">
        <w:t>amlad ingång för barn och unga</w:t>
      </w:r>
      <w:r w:rsidR="000E594B">
        <w:t xml:space="preserve"> med psykisk ohälsa. Ett utredningsarbete i samverkan är påbörjat. </w:t>
      </w:r>
    </w:p>
    <w:p w14:paraId="7D87AA4E" w14:textId="77777777" w:rsidR="00633AF4" w:rsidRDefault="00633AF4" w:rsidP="00EA39CF">
      <w:pPr>
        <w:rPr>
          <w:b/>
          <w:bCs/>
        </w:rPr>
      </w:pPr>
    </w:p>
    <w:p w14:paraId="35B98071" w14:textId="4C8E2E30" w:rsidR="00DE2411" w:rsidRDefault="00DE2411" w:rsidP="00EA39CF">
      <w:pPr>
        <w:rPr>
          <w:b/>
          <w:bCs/>
        </w:rPr>
      </w:pPr>
      <w:r>
        <w:rPr>
          <w:b/>
          <w:bCs/>
        </w:rPr>
        <w:t>Aktivitet</w:t>
      </w:r>
    </w:p>
    <w:p w14:paraId="058EC3E7" w14:textId="2C93DF66" w:rsidR="00754B66" w:rsidRDefault="00754B66" w:rsidP="00EA39CF">
      <w:r w:rsidRPr="00754B66">
        <w:t>Utredningarbete i samverkan</w:t>
      </w:r>
    </w:p>
    <w:p w14:paraId="3FEE05D3" w14:textId="6E0550F9" w:rsidR="00F30C1A" w:rsidRPr="00754B66" w:rsidRDefault="00F30C1A" w:rsidP="00EA39CF">
      <w:r>
        <w:t xml:space="preserve">Projektledningen bör bjudas in till tjänstemannaberedningen för gemensam dialog. </w:t>
      </w:r>
    </w:p>
    <w:p w14:paraId="60DAB7B6" w14:textId="77777777" w:rsidR="008E0082" w:rsidRDefault="008E0082" w:rsidP="00EA39CF">
      <w:pPr>
        <w:rPr>
          <w:b/>
          <w:bCs/>
        </w:rPr>
      </w:pPr>
    </w:p>
    <w:p w14:paraId="2B0C5ABE" w14:textId="41C699C2" w:rsidR="00EA39CF" w:rsidRDefault="00EA39CF" w:rsidP="00EA39CF">
      <w:pPr>
        <w:rPr>
          <w:b/>
          <w:bCs/>
        </w:rPr>
      </w:pPr>
      <w:r w:rsidRPr="00C87BB6">
        <w:rPr>
          <w:b/>
          <w:bCs/>
        </w:rPr>
        <w:t>Tidplan</w:t>
      </w:r>
    </w:p>
    <w:p w14:paraId="599F7689" w14:textId="2D6C4045" w:rsidR="00754B66" w:rsidRDefault="00F30C1A" w:rsidP="00EA39CF">
      <w:r w:rsidRPr="00F30C1A">
        <w:t>Utredningen ska presenteras i hälso och sjukvårdsnämnden i oktober 202</w:t>
      </w:r>
      <w:r>
        <w:t>2</w:t>
      </w:r>
      <w:r w:rsidRPr="00F30C1A">
        <w:t xml:space="preserve">. </w:t>
      </w:r>
    </w:p>
    <w:p w14:paraId="6E86D362" w14:textId="611EB396" w:rsidR="00F30C1A" w:rsidRPr="00F30C1A" w:rsidRDefault="00F30C1A" w:rsidP="00EA39CF">
      <w:r>
        <w:t xml:space="preserve">Dialog med tjänstemannaberedningen våren 2022. </w:t>
      </w:r>
    </w:p>
    <w:p w14:paraId="0B6D9136" w14:textId="77777777" w:rsidR="008E0082" w:rsidRDefault="008E0082" w:rsidP="00C87BB6">
      <w:pPr>
        <w:rPr>
          <w:b/>
          <w:bCs/>
        </w:rPr>
      </w:pPr>
    </w:p>
    <w:p w14:paraId="488EE0F7" w14:textId="77777777" w:rsidR="00D5740E" w:rsidRDefault="00D5740E" w:rsidP="00C87BB6">
      <w:pPr>
        <w:rPr>
          <w:b/>
          <w:bCs/>
        </w:rPr>
      </w:pPr>
    </w:p>
    <w:p w14:paraId="75B5E60E" w14:textId="77777777" w:rsidR="00D5740E" w:rsidRDefault="00D5740E" w:rsidP="00C87BB6">
      <w:pPr>
        <w:rPr>
          <w:b/>
          <w:bCs/>
        </w:rPr>
      </w:pPr>
    </w:p>
    <w:p w14:paraId="746FE968" w14:textId="77777777" w:rsidR="003260AE" w:rsidRDefault="00EA39CF" w:rsidP="00C87BB6">
      <w:pPr>
        <w:rPr>
          <w:b/>
          <w:bCs/>
        </w:rPr>
      </w:pPr>
      <w:r w:rsidRPr="00C87BB6">
        <w:rPr>
          <w:b/>
          <w:bCs/>
        </w:rPr>
        <w:t xml:space="preserve">Uppföljning </w:t>
      </w:r>
    </w:p>
    <w:p w14:paraId="0D5B5BBF" w14:textId="52F5776D" w:rsidR="003260AE" w:rsidRPr="00DF5702" w:rsidRDefault="003260AE" w:rsidP="003260AE">
      <w:r w:rsidRPr="00DF5702">
        <w:t>Den färdigställda utredningen och dess resultat ska presenteras för Central tjänstemannaberedning</w:t>
      </w:r>
    </w:p>
    <w:p w14:paraId="306BE547" w14:textId="0A6D521F" w:rsidR="000926AF" w:rsidRPr="003260AE" w:rsidRDefault="003260AE" w:rsidP="003260AE">
      <w:r w:rsidRPr="00DF5702">
        <w:t>Genomförandet av förslagen i utredningen ska följas upp årligen.</w:t>
      </w:r>
      <w:r w:rsidRPr="003260AE">
        <w:t xml:space="preserve"> </w:t>
      </w:r>
      <w:r w:rsidR="00F87429" w:rsidRPr="003260AE">
        <w:br/>
      </w:r>
    </w:p>
    <w:p w14:paraId="69918124" w14:textId="4B46B2A4" w:rsidR="006244D4" w:rsidRDefault="00F87429" w:rsidP="00C87BB6">
      <w:pPr>
        <w:rPr>
          <w:b/>
          <w:bCs/>
        </w:rPr>
      </w:pPr>
      <w:r>
        <w:rPr>
          <w:b/>
          <w:bCs/>
        </w:rPr>
        <w:t>Ansvar</w:t>
      </w:r>
    </w:p>
    <w:p w14:paraId="23220F44" w14:textId="77777777" w:rsidR="000926AF" w:rsidRPr="00CE4227" w:rsidRDefault="000926AF" w:rsidP="000926AF">
      <w:pPr>
        <w:rPr>
          <w:rStyle w:val="Rubrik3Char"/>
          <w:b w:val="0"/>
          <w:bCs/>
          <w:color w:val="auto"/>
          <w:sz w:val="22"/>
          <w:szCs w:val="22"/>
        </w:rPr>
      </w:pPr>
      <w:r>
        <w:rPr>
          <w:rStyle w:val="Rubrik3Char"/>
          <w:b w:val="0"/>
          <w:bCs/>
          <w:color w:val="auto"/>
          <w:sz w:val="22"/>
          <w:szCs w:val="22"/>
        </w:rPr>
        <w:t>- Vårdsamverkan Skåne, Central tjänstemannaberedning</w:t>
      </w:r>
    </w:p>
    <w:p w14:paraId="10176483" w14:textId="77777777" w:rsidR="00D5740E" w:rsidRDefault="00D5740E" w:rsidP="00C87BB6">
      <w:pPr>
        <w:rPr>
          <w:b/>
          <w:bCs/>
          <w:sz w:val="32"/>
          <w:szCs w:val="32"/>
        </w:rPr>
      </w:pPr>
    </w:p>
    <w:p w14:paraId="36F4CC0E" w14:textId="1EF4200B" w:rsidR="00D5740E" w:rsidRDefault="001B5851" w:rsidP="00C87BB6">
      <w:pPr>
        <w:rPr>
          <w:color w:val="auto"/>
        </w:rPr>
      </w:pPr>
      <w:r w:rsidRPr="003064E6">
        <w:rPr>
          <w:b/>
          <w:bCs/>
          <w:sz w:val="32"/>
          <w:szCs w:val="32"/>
        </w:rPr>
        <w:t>6. Rehabilitering</w:t>
      </w:r>
      <w:r w:rsidR="0020131D" w:rsidRPr="003064E6">
        <w:rPr>
          <w:b/>
          <w:bCs/>
          <w:sz w:val="32"/>
          <w:szCs w:val="32"/>
        </w:rPr>
        <w:t xml:space="preserve"> </w:t>
      </w:r>
      <w:r w:rsidR="007F7B5E" w:rsidRPr="003064E6">
        <w:rPr>
          <w:b/>
          <w:bCs/>
          <w:sz w:val="32"/>
          <w:szCs w:val="32"/>
        </w:rPr>
        <w:br/>
      </w:r>
      <w:r w:rsidR="007F7B5E">
        <w:rPr>
          <w:color w:val="auto"/>
        </w:rPr>
        <w:t xml:space="preserve">Enligt del B i HS-avtalet ska en </w:t>
      </w:r>
      <w:r w:rsidR="001B6C8D" w:rsidRPr="007F7B5E">
        <w:rPr>
          <w:color w:val="auto"/>
        </w:rPr>
        <w:t xml:space="preserve">samordnad rehabilitering </w:t>
      </w:r>
      <w:r w:rsidR="007F7B5E">
        <w:rPr>
          <w:color w:val="auto"/>
        </w:rPr>
        <w:t>och</w:t>
      </w:r>
      <w:r w:rsidR="001B6C8D" w:rsidRPr="007F7B5E">
        <w:rPr>
          <w:color w:val="auto"/>
        </w:rPr>
        <w:t xml:space="preserve"> hjälpmedelsförsörjning</w:t>
      </w:r>
      <w:r w:rsidR="007F7B5E">
        <w:rPr>
          <w:color w:val="auto"/>
        </w:rPr>
        <w:t xml:space="preserve"> utvecklas. Detta för att b</w:t>
      </w:r>
      <w:r w:rsidR="001B6C8D" w:rsidRPr="007F7B5E">
        <w:rPr>
          <w:color w:val="auto"/>
        </w:rPr>
        <w:t xml:space="preserve">idra till bästa möjliga livssituation för den enskilde med nedsatt </w:t>
      </w:r>
    </w:p>
    <w:p w14:paraId="1F30ADC7" w14:textId="684501A9" w:rsidR="001B6C8D" w:rsidRPr="007F7B5E" w:rsidRDefault="001B6C8D" w:rsidP="00C87BB6">
      <w:pPr>
        <w:rPr>
          <w:color w:val="auto"/>
        </w:rPr>
      </w:pPr>
      <w:r w:rsidRPr="007F7B5E">
        <w:rPr>
          <w:color w:val="auto"/>
        </w:rPr>
        <w:t>funktion, där parterna gemensamt ska erbjuda en jämlik och effektiv rehabilitering av hög kvalitet genom ett bättre resursutnyttjande.</w:t>
      </w:r>
    </w:p>
    <w:p w14:paraId="1CC50086" w14:textId="4CB1DFFB" w:rsidR="004F7729" w:rsidRPr="007F7B5E" w:rsidRDefault="004F7729" w:rsidP="00C87BB6">
      <w:pPr>
        <w:rPr>
          <w:color w:val="auto"/>
        </w:rPr>
      </w:pPr>
    </w:p>
    <w:p w14:paraId="6A7ED881" w14:textId="77777777" w:rsidR="004F7729" w:rsidRPr="007F7B5E" w:rsidRDefault="004F7729" w:rsidP="004F7729">
      <w:pPr>
        <w:rPr>
          <w:color w:val="auto"/>
        </w:rPr>
      </w:pPr>
      <w:r w:rsidRPr="007F7B5E">
        <w:rPr>
          <w:color w:val="auto"/>
        </w:rPr>
        <w:t>Överenskommelsen om habilitering i Skåne är daterad 2009-11-27 och är i stort behov av revidering. Det bedöms även finnas ett långsiktigt behov av forum/struktur för dialog och ömsesidigt informationsutbyte avseende habiliteringen i Skåne.</w:t>
      </w:r>
    </w:p>
    <w:p w14:paraId="1F44CC05" w14:textId="30A71137" w:rsidR="004F7729" w:rsidRDefault="004F7729" w:rsidP="004F7729">
      <w:pPr>
        <w:rPr>
          <w:color w:val="FF0000"/>
        </w:rPr>
      </w:pPr>
    </w:p>
    <w:p w14:paraId="4F879D52" w14:textId="3F7CB6B0" w:rsidR="003969C2" w:rsidRDefault="004F7729" w:rsidP="007F7B5E">
      <w:pPr>
        <w:rPr>
          <w:color w:val="auto"/>
        </w:rPr>
      </w:pPr>
      <w:r w:rsidRPr="004F7729">
        <w:rPr>
          <w:b/>
          <w:bCs/>
          <w:color w:val="auto"/>
        </w:rPr>
        <w:t>Ak</w:t>
      </w:r>
      <w:r>
        <w:rPr>
          <w:b/>
          <w:bCs/>
          <w:color w:val="auto"/>
        </w:rPr>
        <w:t>t</w:t>
      </w:r>
      <w:r w:rsidRPr="004F7729">
        <w:rPr>
          <w:b/>
          <w:bCs/>
          <w:color w:val="auto"/>
        </w:rPr>
        <w:t>ivitet</w:t>
      </w:r>
      <w:r w:rsidR="007F7B5E">
        <w:rPr>
          <w:b/>
          <w:bCs/>
          <w:color w:val="auto"/>
        </w:rPr>
        <w:t>er</w:t>
      </w:r>
      <w:r w:rsidR="007F7B5E">
        <w:rPr>
          <w:b/>
          <w:bCs/>
          <w:color w:val="auto"/>
        </w:rPr>
        <w:br/>
      </w:r>
      <w:r w:rsidR="007F7B5E">
        <w:rPr>
          <w:color w:val="auto"/>
        </w:rPr>
        <w:t>För att</w:t>
      </w:r>
      <w:r w:rsidR="007F7B5E" w:rsidRPr="007F7B5E">
        <w:rPr>
          <w:color w:val="auto"/>
        </w:rPr>
        <w:t xml:space="preserve"> möta behovet av en mera gemensam utveckling</w:t>
      </w:r>
      <w:r w:rsidR="007F7B5E">
        <w:rPr>
          <w:color w:val="auto"/>
        </w:rPr>
        <w:t xml:space="preserve"> </w:t>
      </w:r>
      <w:r w:rsidR="003969C2">
        <w:rPr>
          <w:color w:val="auto"/>
        </w:rPr>
        <w:t xml:space="preserve">har det </w:t>
      </w:r>
      <w:r w:rsidR="005B4640">
        <w:rPr>
          <w:color w:val="auto"/>
        </w:rPr>
        <w:t>inrättats</w:t>
      </w:r>
      <w:r w:rsidR="003969C2">
        <w:rPr>
          <w:color w:val="auto"/>
        </w:rPr>
        <w:t xml:space="preserve"> </w:t>
      </w:r>
      <w:r w:rsidR="007F7B5E">
        <w:rPr>
          <w:color w:val="auto"/>
        </w:rPr>
        <w:t>tre samverkansgrupper;</w:t>
      </w:r>
    </w:p>
    <w:p w14:paraId="3B599D59" w14:textId="768460EF" w:rsidR="00643BF5" w:rsidRDefault="007F7B5E" w:rsidP="007F7B5E">
      <w:pPr>
        <w:rPr>
          <w:color w:val="auto"/>
        </w:rPr>
      </w:pPr>
      <w:r>
        <w:rPr>
          <w:color w:val="auto"/>
        </w:rPr>
        <w:br/>
        <w:t xml:space="preserve">- Regional samverkansgrupp Rehabilitering </w:t>
      </w:r>
    </w:p>
    <w:p w14:paraId="5639A570" w14:textId="5654FE80" w:rsidR="00035F0A" w:rsidRDefault="00035F0A" w:rsidP="007F7B5E">
      <w:pPr>
        <w:rPr>
          <w:color w:val="auto"/>
        </w:rPr>
      </w:pPr>
      <w:r>
        <w:rPr>
          <w:color w:val="auto"/>
        </w:rPr>
        <w:t>Översyn av h</w:t>
      </w:r>
      <w:r w:rsidR="00643BF5" w:rsidRPr="00643BF5">
        <w:rPr>
          <w:color w:val="auto"/>
        </w:rPr>
        <w:t>antering</w:t>
      </w:r>
      <w:r>
        <w:rPr>
          <w:color w:val="auto"/>
        </w:rPr>
        <w:t>en</w:t>
      </w:r>
      <w:r w:rsidR="00643BF5" w:rsidRPr="00643BF5">
        <w:rPr>
          <w:color w:val="auto"/>
        </w:rPr>
        <w:t xml:space="preserve"> </w:t>
      </w:r>
      <w:r>
        <w:rPr>
          <w:color w:val="auto"/>
        </w:rPr>
        <w:t xml:space="preserve">av </w:t>
      </w:r>
      <w:r w:rsidR="004B1D68">
        <w:rPr>
          <w:color w:val="auto"/>
        </w:rPr>
        <w:t xml:space="preserve">intyg </w:t>
      </w:r>
    </w:p>
    <w:p w14:paraId="79E3DF4F" w14:textId="419E4C3C" w:rsidR="006D7D2A" w:rsidRDefault="00035F0A" w:rsidP="007F7B5E">
      <w:pPr>
        <w:rPr>
          <w:color w:val="auto"/>
        </w:rPr>
      </w:pPr>
      <w:r>
        <w:rPr>
          <w:color w:val="auto"/>
        </w:rPr>
        <w:t>Ö</w:t>
      </w:r>
      <w:r w:rsidR="004B1D68">
        <w:rPr>
          <w:color w:val="auto"/>
        </w:rPr>
        <w:t xml:space="preserve">versyn </w:t>
      </w:r>
      <w:r w:rsidR="00566DBC">
        <w:rPr>
          <w:color w:val="auto"/>
        </w:rPr>
        <w:t>av</w:t>
      </w:r>
      <w:r w:rsidR="004B1D68">
        <w:rPr>
          <w:color w:val="auto"/>
        </w:rPr>
        <w:t xml:space="preserve"> hela rehabiliteringsprocessen </w:t>
      </w:r>
      <w:r w:rsidR="00566DBC">
        <w:rPr>
          <w:color w:val="auto"/>
        </w:rPr>
        <w:t xml:space="preserve">i syfte </w:t>
      </w:r>
      <w:r w:rsidR="00643BF5" w:rsidRPr="00643BF5">
        <w:rPr>
          <w:color w:val="auto"/>
        </w:rPr>
        <w:t>att erbjuda en jämlik och kostnadseffektiv rehabilitering</w:t>
      </w:r>
      <w:r w:rsidR="00566DBC">
        <w:rPr>
          <w:color w:val="auto"/>
        </w:rPr>
        <w:t>.</w:t>
      </w:r>
    </w:p>
    <w:p w14:paraId="734147C4" w14:textId="5C6A0460" w:rsidR="006D7D2A" w:rsidRDefault="007F7B5E" w:rsidP="007F7B5E">
      <w:pPr>
        <w:rPr>
          <w:color w:val="auto"/>
        </w:rPr>
      </w:pPr>
      <w:r>
        <w:rPr>
          <w:color w:val="auto"/>
        </w:rPr>
        <w:br/>
        <w:t xml:space="preserve">- Regional samverkansgrupp Habilitering </w:t>
      </w:r>
    </w:p>
    <w:p w14:paraId="6A36B967" w14:textId="128350EB" w:rsidR="006D7D2A" w:rsidRDefault="00035F0A" w:rsidP="007F7B5E">
      <w:pPr>
        <w:rPr>
          <w:color w:val="auto"/>
        </w:rPr>
      </w:pPr>
      <w:r>
        <w:rPr>
          <w:color w:val="auto"/>
        </w:rPr>
        <w:t>R</w:t>
      </w:r>
      <w:r w:rsidR="006D7D2A" w:rsidRPr="006D7D2A">
        <w:rPr>
          <w:color w:val="auto"/>
        </w:rPr>
        <w:t>evider</w:t>
      </w:r>
      <w:r>
        <w:rPr>
          <w:color w:val="auto"/>
        </w:rPr>
        <w:t>ing av</w:t>
      </w:r>
      <w:r w:rsidR="006D7D2A" w:rsidRPr="006D7D2A">
        <w:rPr>
          <w:color w:val="auto"/>
        </w:rPr>
        <w:t xml:space="preserve"> Överenskommelsen om habilitering i Skåne.</w:t>
      </w:r>
    </w:p>
    <w:p w14:paraId="15AFF167" w14:textId="0B3BBF21" w:rsidR="007F7B5E" w:rsidRDefault="007F7B5E" w:rsidP="007F7B5E">
      <w:pPr>
        <w:rPr>
          <w:color w:val="auto"/>
        </w:rPr>
      </w:pPr>
      <w:r>
        <w:rPr>
          <w:color w:val="auto"/>
        </w:rPr>
        <w:br/>
        <w:t xml:space="preserve">- Regional samverkansgrupp Hjälpmedel </w:t>
      </w:r>
      <w:r w:rsidR="001B1E73">
        <w:rPr>
          <w:color w:val="auto"/>
        </w:rPr>
        <w:t>– ersätter nuvarande Samrådsgrupp inom hjälpmedel</w:t>
      </w:r>
    </w:p>
    <w:p w14:paraId="0838107E" w14:textId="04900F14" w:rsidR="00D40416" w:rsidRDefault="006D7D2A" w:rsidP="007F7B5E">
      <w:pPr>
        <w:rPr>
          <w:color w:val="auto"/>
        </w:rPr>
      </w:pPr>
      <w:r>
        <w:rPr>
          <w:color w:val="auto"/>
        </w:rPr>
        <w:t>H</w:t>
      </w:r>
      <w:r w:rsidRPr="006D7D2A">
        <w:rPr>
          <w:color w:val="auto"/>
        </w:rPr>
        <w:t xml:space="preserve">antering </w:t>
      </w:r>
      <w:r w:rsidR="007F32FA" w:rsidRPr="00950DCD">
        <w:rPr>
          <w:color w:val="auto"/>
        </w:rPr>
        <w:t>av</w:t>
      </w:r>
      <w:r w:rsidR="007F32FA">
        <w:rPr>
          <w:color w:val="FF0000"/>
        </w:rPr>
        <w:t xml:space="preserve"> </w:t>
      </w:r>
      <w:r w:rsidRPr="006D7D2A">
        <w:rPr>
          <w:color w:val="auto"/>
        </w:rPr>
        <w:t xml:space="preserve">hjälpmedel i samband med planerade operationer </w:t>
      </w:r>
    </w:p>
    <w:p w14:paraId="16B1BF0E" w14:textId="648BA1A3" w:rsidR="00271D24" w:rsidRDefault="00271D24" w:rsidP="007F7B5E">
      <w:pPr>
        <w:rPr>
          <w:color w:val="auto"/>
        </w:rPr>
      </w:pPr>
      <w:r>
        <w:rPr>
          <w:color w:val="auto"/>
        </w:rPr>
        <w:t xml:space="preserve">Fortsatt arbete utifrån framtagen </w:t>
      </w:r>
      <w:r w:rsidRPr="00271D24">
        <w:rPr>
          <w:color w:val="auto"/>
        </w:rPr>
        <w:t>aktivitetsplan för 2022</w:t>
      </w:r>
    </w:p>
    <w:p w14:paraId="1AFC4FEA" w14:textId="6EEF8F68" w:rsidR="00C87BB6" w:rsidRPr="00271D24" w:rsidRDefault="001B1E73" w:rsidP="00C87BB6">
      <w:pPr>
        <w:rPr>
          <w:color w:val="auto"/>
          <w:highlight w:val="yellow"/>
        </w:rPr>
      </w:pPr>
      <w:r>
        <w:rPr>
          <w:b/>
          <w:bCs/>
          <w:color w:val="auto"/>
        </w:rPr>
        <w:br/>
      </w:r>
      <w:r w:rsidR="00C87BB6" w:rsidRPr="007F7B5E">
        <w:rPr>
          <w:b/>
          <w:bCs/>
          <w:color w:val="auto"/>
        </w:rPr>
        <w:t>T</w:t>
      </w:r>
      <w:r w:rsidR="00C87BB6" w:rsidRPr="00C87BB6">
        <w:rPr>
          <w:b/>
          <w:bCs/>
        </w:rPr>
        <w:t>idplan</w:t>
      </w:r>
      <w:r>
        <w:rPr>
          <w:b/>
          <w:bCs/>
        </w:rPr>
        <w:br/>
      </w:r>
      <w:r w:rsidR="004F7729" w:rsidRPr="00CA5E38">
        <w:rPr>
          <w:color w:val="auto"/>
        </w:rPr>
        <w:t>Samtliga grupper ska etableras och vara igång 202</w:t>
      </w:r>
      <w:r w:rsidR="00271D24" w:rsidRPr="00CA5E38">
        <w:rPr>
          <w:color w:val="auto"/>
        </w:rPr>
        <w:t>2</w:t>
      </w:r>
      <w:r w:rsidR="004F7729" w:rsidRPr="00CA5E38">
        <w:rPr>
          <w:color w:val="auto"/>
        </w:rPr>
        <w:t>-</w:t>
      </w:r>
      <w:r w:rsidR="00271D24" w:rsidRPr="00CA5E38">
        <w:rPr>
          <w:color w:val="auto"/>
        </w:rPr>
        <w:t>0</w:t>
      </w:r>
      <w:r w:rsidR="00CA5E38" w:rsidRPr="00CA5E38">
        <w:rPr>
          <w:color w:val="auto"/>
        </w:rPr>
        <w:t>6</w:t>
      </w:r>
      <w:r w:rsidR="004F7729" w:rsidRPr="00CA5E38">
        <w:rPr>
          <w:color w:val="auto"/>
        </w:rPr>
        <w:t>-</w:t>
      </w:r>
      <w:r w:rsidR="00271D24" w:rsidRPr="00CA5E38">
        <w:rPr>
          <w:color w:val="auto"/>
        </w:rPr>
        <w:t>01</w:t>
      </w:r>
    </w:p>
    <w:p w14:paraId="6B15FEBA" w14:textId="77777777" w:rsidR="001B1E73" w:rsidRPr="00271D24" w:rsidRDefault="001B1E73" w:rsidP="00C87BB6">
      <w:pPr>
        <w:rPr>
          <w:b/>
          <w:bCs/>
          <w:highlight w:val="yellow"/>
        </w:rPr>
      </w:pPr>
    </w:p>
    <w:p w14:paraId="5D2CEB92" w14:textId="1F563095" w:rsidR="001B1E73" w:rsidRPr="00CA5E38" w:rsidRDefault="00C87BB6" w:rsidP="00C87BB6">
      <w:pPr>
        <w:rPr>
          <w:b/>
          <w:bCs/>
        </w:rPr>
      </w:pPr>
      <w:r w:rsidRPr="00CA5E38">
        <w:rPr>
          <w:b/>
          <w:bCs/>
        </w:rPr>
        <w:t>Uppföljning</w:t>
      </w:r>
      <w:r w:rsidR="004F7729" w:rsidRPr="00CA5E38">
        <w:rPr>
          <w:b/>
          <w:bCs/>
        </w:rPr>
        <w:t xml:space="preserve"> </w:t>
      </w:r>
    </w:p>
    <w:p w14:paraId="5C929335" w14:textId="3C2AD97C" w:rsidR="00C87BB6" w:rsidRDefault="004F7729" w:rsidP="00C87BB6">
      <w:pPr>
        <w:rPr>
          <w:b/>
          <w:bCs/>
        </w:rPr>
      </w:pPr>
      <w:r w:rsidRPr="00CA5E38">
        <w:rPr>
          <w:color w:val="auto"/>
        </w:rPr>
        <w:t xml:space="preserve">Via återrapport till Tjänstemannaberedningen </w:t>
      </w:r>
      <w:r w:rsidR="00CA5E38" w:rsidRPr="00CA5E38">
        <w:rPr>
          <w:color w:val="auto"/>
        </w:rPr>
        <w:t>september</w:t>
      </w:r>
      <w:r w:rsidRPr="00CA5E38">
        <w:rPr>
          <w:color w:val="auto"/>
        </w:rPr>
        <w:t xml:space="preserve"> 2022</w:t>
      </w:r>
    </w:p>
    <w:p w14:paraId="36DA5901" w14:textId="48929739" w:rsidR="00CC1C29" w:rsidRDefault="00CC1C29" w:rsidP="00C87BB6">
      <w:pPr>
        <w:rPr>
          <w:b/>
          <w:bCs/>
        </w:rPr>
      </w:pPr>
    </w:p>
    <w:p w14:paraId="4706E626" w14:textId="45E780A1" w:rsidR="009778EE" w:rsidRPr="00CE4227" w:rsidRDefault="001B1E73" w:rsidP="009778EE">
      <w:pPr>
        <w:rPr>
          <w:rStyle w:val="Rubrik3Char"/>
          <w:b w:val="0"/>
          <w:bCs/>
          <w:color w:val="auto"/>
          <w:sz w:val="22"/>
          <w:szCs w:val="22"/>
        </w:rPr>
      </w:pPr>
      <w:r>
        <w:rPr>
          <w:b/>
          <w:bCs/>
        </w:rPr>
        <w:t>Ansvar</w:t>
      </w:r>
      <w:r>
        <w:rPr>
          <w:b/>
          <w:bCs/>
        </w:rPr>
        <w:br/>
      </w:r>
      <w:r w:rsidR="009778EE">
        <w:rPr>
          <w:rStyle w:val="Rubrik3Char"/>
          <w:b w:val="0"/>
          <w:bCs/>
          <w:color w:val="auto"/>
          <w:sz w:val="22"/>
          <w:szCs w:val="22"/>
        </w:rPr>
        <w:t>Vårdsamverkan Skåne, Central tjänstemannaberedning</w:t>
      </w:r>
    </w:p>
    <w:p w14:paraId="3AC05068" w14:textId="6EB80928" w:rsidR="001B1E73" w:rsidRDefault="001B1E73" w:rsidP="00C87BB6"/>
    <w:p w14:paraId="65BD8F95" w14:textId="77777777" w:rsidR="00547A3B" w:rsidRPr="005F5104" w:rsidRDefault="00547A3B" w:rsidP="00C87BB6">
      <w:pPr>
        <w:rPr>
          <w:szCs w:val="22"/>
        </w:rPr>
      </w:pPr>
    </w:p>
    <w:p w14:paraId="24A6EF1C" w14:textId="77777777" w:rsidR="00117089" w:rsidRPr="00117089" w:rsidRDefault="00117089" w:rsidP="00117089">
      <w:pPr>
        <w:spacing w:after="160" w:line="259" w:lineRule="auto"/>
        <w:rPr>
          <w:rFonts w:ascii="Open Sans" w:eastAsia="Calibri" w:hAnsi="Open Sans" w:cs="Open Sans"/>
          <w:color w:val="auto"/>
          <w:sz w:val="20"/>
          <w:szCs w:val="20"/>
        </w:rPr>
      </w:pPr>
    </w:p>
    <w:p w14:paraId="686AB057" w14:textId="6BBAA85B" w:rsidR="00EF61E7" w:rsidRDefault="00EF61E7" w:rsidP="00C87BB6">
      <w:pPr>
        <w:rPr>
          <w:b/>
          <w:bCs/>
          <w:sz w:val="28"/>
          <w:szCs w:val="32"/>
        </w:rPr>
      </w:pPr>
    </w:p>
    <w:p w14:paraId="22F86A65" w14:textId="76C132DF" w:rsidR="00122B1D" w:rsidRDefault="00122B1D" w:rsidP="00122B1D"/>
    <w:p w14:paraId="2C8B7273" w14:textId="77777777" w:rsidR="00E74846" w:rsidRDefault="00E74846" w:rsidP="00122B1D"/>
    <w:sectPr w:rsidR="00E74846" w:rsidSect="003C6E71">
      <w:headerReference w:type="default" r:id="rId10"/>
      <w:footerReference w:type="even" r:id="rId11"/>
      <w:footerReference w:type="default" r:id="rId12"/>
      <w:headerReference w:type="first" r:id="rId13"/>
      <w:footerReference w:type="first" r:id="rId14"/>
      <w:pgSz w:w="11900" w:h="16840"/>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8332D" w14:textId="77777777" w:rsidR="00586382" w:rsidRDefault="00586382" w:rsidP="00736071">
      <w:r>
        <w:separator/>
      </w:r>
    </w:p>
  </w:endnote>
  <w:endnote w:type="continuationSeparator" w:id="0">
    <w:p w14:paraId="3520CC02" w14:textId="77777777" w:rsidR="00586382" w:rsidRDefault="00586382" w:rsidP="0073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559326252"/>
      <w:docPartObj>
        <w:docPartGallery w:val="Page Numbers (Bottom of Page)"/>
        <w:docPartUnique/>
      </w:docPartObj>
    </w:sdtPr>
    <w:sdtEndPr>
      <w:rPr>
        <w:rStyle w:val="Sidnummer"/>
      </w:rPr>
    </w:sdtEndPr>
    <w:sdtContent>
      <w:p w14:paraId="538B82A7" w14:textId="77777777" w:rsidR="001F0F84" w:rsidRDefault="001F0F84" w:rsidP="001F0F84">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2A201FC1" w14:textId="77777777" w:rsidR="001F0F84" w:rsidRDefault="001F0F84" w:rsidP="003C6E71">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sz w:val="18"/>
        <w:szCs w:val="18"/>
      </w:rPr>
      <w:id w:val="1037780690"/>
      <w:docPartObj>
        <w:docPartGallery w:val="Page Numbers (Bottom of Page)"/>
        <w:docPartUnique/>
      </w:docPartObj>
    </w:sdtPr>
    <w:sdtEndPr>
      <w:rPr>
        <w:rStyle w:val="Sidnummer"/>
      </w:rPr>
    </w:sdtEndPr>
    <w:sdtContent>
      <w:p w14:paraId="14DA4B4B" w14:textId="77777777" w:rsidR="001F0F84" w:rsidRPr="003C6E71" w:rsidRDefault="001F0F84" w:rsidP="001F0F84">
        <w:pPr>
          <w:pStyle w:val="Sidfot"/>
          <w:framePr w:wrap="none" w:vAnchor="text" w:hAnchor="margin" w:xAlign="right" w:y="1"/>
          <w:rPr>
            <w:rStyle w:val="Sidnummer"/>
            <w:sz w:val="18"/>
            <w:szCs w:val="18"/>
          </w:rPr>
        </w:pPr>
        <w:r w:rsidRPr="003C6E71">
          <w:rPr>
            <w:rStyle w:val="Sidnummer"/>
            <w:sz w:val="18"/>
            <w:szCs w:val="18"/>
          </w:rPr>
          <w:fldChar w:fldCharType="begin"/>
        </w:r>
        <w:r w:rsidRPr="003C6E71">
          <w:rPr>
            <w:rStyle w:val="Sidnummer"/>
            <w:sz w:val="18"/>
            <w:szCs w:val="18"/>
          </w:rPr>
          <w:instrText xml:space="preserve"> PAGE </w:instrText>
        </w:r>
        <w:r w:rsidRPr="003C6E71">
          <w:rPr>
            <w:rStyle w:val="Sidnummer"/>
            <w:sz w:val="18"/>
            <w:szCs w:val="18"/>
          </w:rPr>
          <w:fldChar w:fldCharType="separate"/>
        </w:r>
        <w:r w:rsidRPr="003C6E71">
          <w:rPr>
            <w:rStyle w:val="Sidnummer"/>
            <w:noProof/>
            <w:sz w:val="18"/>
            <w:szCs w:val="18"/>
          </w:rPr>
          <w:t>2</w:t>
        </w:r>
        <w:r w:rsidRPr="003C6E71">
          <w:rPr>
            <w:rStyle w:val="Sidnummer"/>
            <w:sz w:val="18"/>
            <w:szCs w:val="18"/>
          </w:rPr>
          <w:fldChar w:fldCharType="end"/>
        </w:r>
      </w:p>
    </w:sdtContent>
  </w:sdt>
  <w:p w14:paraId="15873E56" w14:textId="77777777" w:rsidR="001F0F84" w:rsidRPr="003C6E71" w:rsidRDefault="001F0F84" w:rsidP="003C6E71">
    <w:pPr>
      <w:pStyle w:val="Sidfot"/>
      <w:ind w:right="360"/>
      <w:rPr>
        <w:rFonts w:cs="Arial"/>
        <w:bCs/>
        <w:sz w:val="18"/>
        <w:szCs w:val="18"/>
      </w:rPr>
    </w:pPr>
    <w:r w:rsidRPr="003C6E71">
      <w:rPr>
        <w:rFonts w:cs="Arial"/>
        <w:bCs/>
        <w:sz w:val="18"/>
        <w:szCs w:val="18"/>
      </w:rPr>
      <w:t>Vårdsamverkan Skåne</w:t>
    </w:r>
    <w:r w:rsidRPr="003C6E71">
      <w:rPr>
        <w:rFonts w:cs="Arial"/>
        <w:bCs/>
        <w:sz w:val="18"/>
        <w:szCs w:val="18"/>
      </w:rPr>
      <w:tab/>
    </w:r>
    <w:r w:rsidRPr="003C6E71">
      <w:rPr>
        <w:rFonts w:cs="Arial"/>
        <w:bCs/>
        <w:sz w:val="18"/>
        <w:szCs w:val="18"/>
      </w:rPr>
      <w:tab/>
    </w:r>
  </w:p>
  <w:p w14:paraId="006F24AA" w14:textId="77777777" w:rsidR="001F0F84" w:rsidRDefault="001F0F8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C23F" w14:textId="77777777" w:rsidR="001F0F84" w:rsidRPr="00A97CED" w:rsidRDefault="001F0F84" w:rsidP="003C6E71">
    <w:pPr>
      <w:pStyle w:val="Sidfot"/>
      <w:jc w:val="center"/>
      <w:rPr>
        <w:b/>
        <w:sz w:val="16"/>
        <w:szCs w:val="16"/>
      </w:rPr>
    </w:pPr>
    <w:r w:rsidRPr="00A97CED">
      <w:rPr>
        <w:b/>
        <w:sz w:val="16"/>
        <w:szCs w:val="16"/>
      </w:rPr>
      <w:t>Vårdsamverkan Skåne</w:t>
    </w:r>
  </w:p>
  <w:p w14:paraId="7CCDA8B3" w14:textId="77777777" w:rsidR="001F0F84" w:rsidRPr="00A97CED" w:rsidRDefault="001F0F84" w:rsidP="003C6E71">
    <w:pPr>
      <w:pStyle w:val="Sidfot"/>
      <w:jc w:val="center"/>
      <w:rPr>
        <w:bCs/>
        <w:sz w:val="16"/>
        <w:szCs w:val="16"/>
      </w:rPr>
    </w:pPr>
    <w:r w:rsidRPr="00A97CED">
      <w:rPr>
        <w:bCs/>
        <w:sz w:val="16"/>
        <w:szCs w:val="16"/>
      </w:rPr>
      <w:t>Region Skåne</w:t>
    </w:r>
    <w:r w:rsidRPr="00A97CED">
      <w:rPr>
        <w:bCs/>
        <w:sz w:val="16"/>
        <w:szCs w:val="16"/>
      </w:rPr>
      <w:sym w:font="Symbol" w:char="F0BD"/>
    </w:r>
    <w:r w:rsidRPr="00A97CED">
      <w:rPr>
        <w:bCs/>
        <w:sz w:val="16"/>
        <w:szCs w:val="16"/>
      </w:rPr>
      <w:t>Skånes Kommuner</w:t>
    </w:r>
    <w:r w:rsidRPr="00A97CED">
      <w:rPr>
        <w:bCs/>
        <w:sz w:val="16"/>
        <w:szCs w:val="16"/>
      </w:rPr>
      <w:br/>
      <w:t>vardsamverkanskane.se</w:t>
    </w:r>
  </w:p>
  <w:p w14:paraId="78CDD59B" w14:textId="77777777" w:rsidR="001F0F84" w:rsidRPr="003C6E71" w:rsidRDefault="001F0F84">
    <w:pPr>
      <w:pStyle w:val="Sidfo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BD8E1" w14:textId="77777777" w:rsidR="00586382" w:rsidRDefault="00586382" w:rsidP="00736071">
      <w:r>
        <w:separator/>
      </w:r>
    </w:p>
  </w:footnote>
  <w:footnote w:type="continuationSeparator" w:id="0">
    <w:p w14:paraId="21C269BE" w14:textId="77777777" w:rsidR="00586382" w:rsidRDefault="00586382" w:rsidP="00736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F3FA" w14:textId="77777777" w:rsidR="001F0F84" w:rsidRDefault="001F0F84" w:rsidP="00736071">
    <w:pPr>
      <w:pStyle w:val="Sidhuvud"/>
      <w:tabs>
        <w:tab w:val="left" w:pos="5639"/>
      </w:tabs>
    </w:pPr>
    <w:r>
      <w:rPr>
        <w:noProof/>
      </w:rPr>
      <w:drawing>
        <wp:inline distT="0" distB="0" distL="0" distR="0" wp14:anchorId="03C0FC6B" wp14:editId="1DA05816">
          <wp:extent cx="490424" cy="454025"/>
          <wp:effectExtent l="0" t="0" r="5080" b="317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515438" cy="477183"/>
                  </a:xfrm>
                  <a:prstGeom prst="rect">
                    <a:avLst/>
                  </a:prstGeom>
                </pic:spPr>
              </pic:pic>
            </a:graphicData>
          </a:graphic>
        </wp:inline>
      </w:drawing>
    </w:r>
    <w:r>
      <w:tab/>
    </w:r>
    <w:r>
      <w:tab/>
    </w:r>
    <w:r>
      <w:tab/>
    </w:r>
    <w:r>
      <w:rPr>
        <w:noProof/>
      </w:rPr>
      <w:drawing>
        <wp:inline distT="0" distB="0" distL="0" distR="0" wp14:anchorId="2B5FF4D9" wp14:editId="1B40ECCB">
          <wp:extent cx="1218796" cy="350503"/>
          <wp:effectExtent l="0" t="0" r="635" b="5715"/>
          <wp:docPr id="2" name="Bildobjekt 2"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ritning&#10;&#10;Automatiskt genererad beskrivning"/>
                  <pic:cNvPicPr/>
                </pic:nvPicPr>
                <pic:blipFill>
                  <a:blip r:embed="rId2">
                    <a:extLst>
                      <a:ext uri="{28A0092B-C50C-407E-A947-70E740481C1C}">
                        <a14:useLocalDpi xmlns:a14="http://schemas.microsoft.com/office/drawing/2010/main" val="0"/>
                      </a:ext>
                    </a:extLst>
                  </a:blip>
                  <a:stretch>
                    <a:fillRect/>
                  </a:stretch>
                </pic:blipFill>
                <pic:spPr>
                  <a:xfrm>
                    <a:off x="0" y="0"/>
                    <a:ext cx="1303610" cy="3748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5C9C1" w14:textId="77777777" w:rsidR="001F0F84" w:rsidRDefault="001F0F84">
    <w:pPr>
      <w:pStyle w:val="Sidhuvud"/>
    </w:pPr>
    <w:r>
      <w:rPr>
        <w:noProof/>
      </w:rPr>
      <w:drawing>
        <wp:inline distT="0" distB="0" distL="0" distR="0" wp14:anchorId="24C8F7EC" wp14:editId="4CDBD9D9">
          <wp:extent cx="664144" cy="614852"/>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1">
                    <a:extLst>
                      <a:ext uri="{28A0092B-C50C-407E-A947-70E740481C1C}">
                        <a14:useLocalDpi xmlns:a14="http://schemas.microsoft.com/office/drawing/2010/main" val="0"/>
                      </a:ext>
                    </a:extLst>
                  </a:blip>
                  <a:stretch>
                    <a:fillRect/>
                  </a:stretch>
                </pic:blipFill>
                <pic:spPr>
                  <a:xfrm>
                    <a:off x="0" y="0"/>
                    <a:ext cx="689456" cy="638285"/>
                  </a:xfrm>
                  <a:prstGeom prst="rect">
                    <a:avLst/>
                  </a:prstGeom>
                </pic:spPr>
              </pic:pic>
            </a:graphicData>
          </a:graphic>
        </wp:inline>
      </w:drawing>
    </w:r>
    <w:r>
      <w:tab/>
    </w:r>
    <w:r>
      <w:tab/>
    </w:r>
    <w:r>
      <w:rPr>
        <w:noProof/>
      </w:rPr>
      <w:drawing>
        <wp:inline distT="0" distB="0" distL="0" distR="0" wp14:anchorId="29412DC1" wp14:editId="4485095F">
          <wp:extent cx="1617779" cy="465245"/>
          <wp:effectExtent l="0" t="0" r="0" b="5080"/>
          <wp:docPr id="3" name="Bildobjekt 3"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ritning&#10;&#10;Automatiskt genererad beskrivning"/>
                  <pic:cNvPicPr/>
                </pic:nvPicPr>
                <pic:blipFill>
                  <a:blip r:embed="rId2">
                    <a:extLst>
                      <a:ext uri="{28A0092B-C50C-407E-A947-70E740481C1C}">
                        <a14:useLocalDpi xmlns:a14="http://schemas.microsoft.com/office/drawing/2010/main" val="0"/>
                      </a:ext>
                    </a:extLst>
                  </a:blip>
                  <a:stretch>
                    <a:fillRect/>
                  </a:stretch>
                </pic:blipFill>
                <pic:spPr>
                  <a:xfrm>
                    <a:off x="0" y="0"/>
                    <a:ext cx="1672237" cy="4809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4783"/>
    <w:multiLevelType w:val="hybridMultilevel"/>
    <w:tmpl w:val="523409C4"/>
    <w:lvl w:ilvl="0" w:tplc="6DCCB0C6">
      <w:start w:val="6"/>
      <w:numFmt w:val="bullet"/>
      <w:lvlText w:val="-"/>
      <w:lvlJc w:val="left"/>
      <w:pPr>
        <w:ind w:left="720" w:hanging="360"/>
      </w:pPr>
      <w:rPr>
        <w:rFonts w:ascii="Arial" w:eastAsiaTheme="minorHAnsi" w:hAnsi="Arial" w:cs="Arial"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B913E8"/>
    <w:multiLevelType w:val="hybridMultilevel"/>
    <w:tmpl w:val="67826A3E"/>
    <w:lvl w:ilvl="0" w:tplc="D0ACF4DC">
      <w:start w:val="2021"/>
      <w:numFmt w:val="bullet"/>
      <w:lvlText w:val="-"/>
      <w:lvlJc w:val="left"/>
      <w:pPr>
        <w:ind w:left="720" w:hanging="360"/>
      </w:pPr>
      <w:rPr>
        <w:rFonts w:ascii="Arial" w:eastAsiaTheme="minorHAnsi" w:hAnsi="Arial" w:cs="Arial"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3A92086"/>
    <w:multiLevelType w:val="hybridMultilevel"/>
    <w:tmpl w:val="B3486C52"/>
    <w:lvl w:ilvl="0" w:tplc="FE300574">
      <w:start w:val="1"/>
      <w:numFmt w:val="decimal"/>
      <w:lvlText w:val="%1."/>
      <w:lvlJc w:val="left"/>
      <w:pPr>
        <w:tabs>
          <w:tab w:val="num" w:pos="720"/>
        </w:tabs>
        <w:ind w:left="720" w:hanging="360"/>
      </w:pPr>
    </w:lvl>
    <w:lvl w:ilvl="1" w:tplc="B32E9A9A" w:tentative="1">
      <w:start w:val="1"/>
      <w:numFmt w:val="decimal"/>
      <w:lvlText w:val="%2."/>
      <w:lvlJc w:val="left"/>
      <w:pPr>
        <w:tabs>
          <w:tab w:val="num" w:pos="1440"/>
        </w:tabs>
        <w:ind w:left="1440" w:hanging="360"/>
      </w:pPr>
    </w:lvl>
    <w:lvl w:ilvl="2" w:tplc="7B68CA92" w:tentative="1">
      <w:start w:val="1"/>
      <w:numFmt w:val="decimal"/>
      <w:lvlText w:val="%3."/>
      <w:lvlJc w:val="left"/>
      <w:pPr>
        <w:tabs>
          <w:tab w:val="num" w:pos="2160"/>
        </w:tabs>
        <w:ind w:left="2160" w:hanging="360"/>
      </w:pPr>
    </w:lvl>
    <w:lvl w:ilvl="3" w:tplc="CF4C54AE" w:tentative="1">
      <w:start w:val="1"/>
      <w:numFmt w:val="decimal"/>
      <w:lvlText w:val="%4."/>
      <w:lvlJc w:val="left"/>
      <w:pPr>
        <w:tabs>
          <w:tab w:val="num" w:pos="2880"/>
        </w:tabs>
        <w:ind w:left="2880" w:hanging="360"/>
      </w:pPr>
    </w:lvl>
    <w:lvl w:ilvl="4" w:tplc="25C08B9A" w:tentative="1">
      <w:start w:val="1"/>
      <w:numFmt w:val="decimal"/>
      <w:lvlText w:val="%5."/>
      <w:lvlJc w:val="left"/>
      <w:pPr>
        <w:tabs>
          <w:tab w:val="num" w:pos="3600"/>
        </w:tabs>
        <w:ind w:left="3600" w:hanging="360"/>
      </w:pPr>
    </w:lvl>
    <w:lvl w:ilvl="5" w:tplc="2B2C9E04" w:tentative="1">
      <w:start w:val="1"/>
      <w:numFmt w:val="decimal"/>
      <w:lvlText w:val="%6."/>
      <w:lvlJc w:val="left"/>
      <w:pPr>
        <w:tabs>
          <w:tab w:val="num" w:pos="4320"/>
        </w:tabs>
        <w:ind w:left="4320" w:hanging="360"/>
      </w:pPr>
    </w:lvl>
    <w:lvl w:ilvl="6" w:tplc="9FE0C8CC" w:tentative="1">
      <w:start w:val="1"/>
      <w:numFmt w:val="decimal"/>
      <w:lvlText w:val="%7."/>
      <w:lvlJc w:val="left"/>
      <w:pPr>
        <w:tabs>
          <w:tab w:val="num" w:pos="5040"/>
        </w:tabs>
        <w:ind w:left="5040" w:hanging="360"/>
      </w:pPr>
    </w:lvl>
    <w:lvl w:ilvl="7" w:tplc="D14CF332" w:tentative="1">
      <w:start w:val="1"/>
      <w:numFmt w:val="decimal"/>
      <w:lvlText w:val="%8."/>
      <w:lvlJc w:val="left"/>
      <w:pPr>
        <w:tabs>
          <w:tab w:val="num" w:pos="5760"/>
        </w:tabs>
        <w:ind w:left="5760" w:hanging="360"/>
      </w:pPr>
    </w:lvl>
    <w:lvl w:ilvl="8" w:tplc="4FEEBCC6" w:tentative="1">
      <w:start w:val="1"/>
      <w:numFmt w:val="decimal"/>
      <w:lvlText w:val="%9."/>
      <w:lvlJc w:val="left"/>
      <w:pPr>
        <w:tabs>
          <w:tab w:val="num" w:pos="6480"/>
        </w:tabs>
        <w:ind w:left="6480" w:hanging="360"/>
      </w:pPr>
    </w:lvl>
  </w:abstractNum>
  <w:abstractNum w:abstractNumId="3" w15:restartNumberingAfterBreak="0">
    <w:nsid w:val="03C25045"/>
    <w:multiLevelType w:val="hybridMultilevel"/>
    <w:tmpl w:val="98FA43E2"/>
    <w:lvl w:ilvl="0" w:tplc="AEF0B40A">
      <w:start w:val="1"/>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E7F60A5"/>
    <w:multiLevelType w:val="hybridMultilevel"/>
    <w:tmpl w:val="D9EE2CD8"/>
    <w:lvl w:ilvl="0" w:tplc="B462954A">
      <w:start w:val="1"/>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0B36471"/>
    <w:multiLevelType w:val="hybridMultilevel"/>
    <w:tmpl w:val="5A9C8818"/>
    <w:lvl w:ilvl="0" w:tplc="0CA68BC4">
      <w:start w:val="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0B77094"/>
    <w:multiLevelType w:val="hybridMultilevel"/>
    <w:tmpl w:val="27B0D474"/>
    <w:lvl w:ilvl="0" w:tplc="506826CE">
      <w:start w:val="1"/>
      <w:numFmt w:val="lowerLetter"/>
      <w:lvlText w:val="%1)"/>
      <w:lvlJc w:val="left"/>
      <w:pPr>
        <w:ind w:left="720" w:hanging="360"/>
      </w:pPr>
      <w:rPr>
        <w:b/>
        <w:bCs/>
      </w:rPr>
    </w:lvl>
    <w:lvl w:ilvl="1" w:tplc="8B0AA530">
      <w:start w:val="1"/>
      <w:numFmt w:val="lowerLetter"/>
      <w:lvlText w:val="%2."/>
      <w:lvlJc w:val="left"/>
      <w:pPr>
        <w:ind w:left="1440" w:hanging="360"/>
      </w:pPr>
    </w:lvl>
    <w:lvl w:ilvl="2" w:tplc="B21EB500">
      <w:start w:val="1"/>
      <w:numFmt w:val="lowerRoman"/>
      <w:lvlText w:val="%3."/>
      <w:lvlJc w:val="right"/>
      <w:pPr>
        <w:ind w:left="2160" w:hanging="180"/>
      </w:pPr>
    </w:lvl>
    <w:lvl w:ilvl="3" w:tplc="6D50EE76">
      <w:start w:val="1"/>
      <w:numFmt w:val="decimal"/>
      <w:lvlText w:val="%4."/>
      <w:lvlJc w:val="left"/>
      <w:pPr>
        <w:ind w:left="2880" w:hanging="360"/>
      </w:pPr>
    </w:lvl>
    <w:lvl w:ilvl="4" w:tplc="DBEEE9B6">
      <w:start w:val="1"/>
      <w:numFmt w:val="lowerLetter"/>
      <w:lvlText w:val="%5."/>
      <w:lvlJc w:val="left"/>
      <w:pPr>
        <w:ind w:left="3600" w:hanging="360"/>
      </w:pPr>
    </w:lvl>
    <w:lvl w:ilvl="5" w:tplc="9336E3AA">
      <w:start w:val="1"/>
      <w:numFmt w:val="lowerRoman"/>
      <w:lvlText w:val="%6."/>
      <w:lvlJc w:val="right"/>
      <w:pPr>
        <w:ind w:left="4320" w:hanging="180"/>
      </w:pPr>
    </w:lvl>
    <w:lvl w:ilvl="6" w:tplc="9E7C776A">
      <w:start w:val="1"/>
      <w:numFmt w:val="decimal"/>
      <w:lvlText w:val="%7."/>
      <w:lvlJc w:val="left"/>
      <w:pPr>
        <w:ind w:left="5040" w:hanging="360"/>
      </w:pPr>
    </w:lvl>
    <w:lvl w:ilvl="7" w:tplc="8AA673B0">
      <w:start w:val="1"/>
      <w:numFmt w:val="lowerLetter"/>
      <w:lvlText w:val="%8."/>
      <w:lvlJc w:val="left"/>
      <w:pPr>
        <w:ind w:left="5760" w:hanging="360"/>
      </w:pPr>
    </w:lvl>
    <w:lvl w:ilvl="8" w:tplc="BE4038E2">
      <w:start w:val="1"/>
      <w:numFmt w:val="lowerRoman"/>
      <w:lvlText w:val="%9."/>
      <w:lvlJc w:val="right"/>
      <w:pPr>
        <w:ind w:left="6480" w:hanging="180"/>
      </w:pPr>
    </w:lvl>
  </w:abstractNum>
  <w:abstractNum w:abstractNumId="7" w15:restartNumberingAfterBreak="0">
    <w:nsid w:val="11B17026"/>
    <w:multiLevelType w:val="hybridMultilevel"/>
    <w:tmpl w:val="53962694"/>
    <w:lvl w:ilvl="0" w:tplc="352C5F50">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E816625"/>
    <w:multiLevelType w:val="hybridMultilevel"/>
    <w:tmpl w:val="7F2632E4"/>
    <w:lvl w:ilvl="0" w:tplc="43544280">
      <w:start w:val="3"/>
      <w:numFmt w:val="bullet"/>
      <w:lvlText w:val="-"/>
      <w:lvlJc w:val="left"/>
      <w:pPr>
        <w:ind w:left="720" w:hanging="360"/>
      </w:pPr>
      <w:rPr>
        <w:rFonts w:ascii="Arial" w:eastAsia="Times New Roman" w:hAnsi="Arial" w:cs="Arial"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8DA6C8A"/>
    <w:multiLevelType w:val="hybridMultilevel"/>
    <w:tmpl w:val="B0D803F2"/>
    <w:lvl w:ilvl="0" w:tplc="A0F680A4">
      <w:start w:val="3"/>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9EF629D"/>
    <w:multiLevelType w:val="hybridMultilevel"/>
    <w:tmpl w:val="A1AE32FE"/>
    <w:lvl w:ilvl="0" w:tplc="0E646E58">
      <w:start w:val="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AB10DBE"/>
    <w:multiLevelType w:val="hybridMultilevel"/>
    <w:tmpl w:val="0C8A7346"/>
    <w:lvl w:ilvl="0" w:tplc="F28EB332">
      <w:start w:val="3"/>
      <w:numFmt w:val="lowerLetter"/>
      <w:lvlText w:val="%1)"/>
      <w:lvlJc w:val="left"/>
      <w:pPr>
        <w:ind w:left="720" w:hanging="360"/>
      </w:pPr>
      <w:rPr>
        <w:rFonts w:hint="default"/>
        <w:b/>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6905ED5"/>
    <w:multiLevelType w:val="hybridMultilevel"/>
    <w:tmpl w:val="98F80198"/>
    <w:lvl w:ilvl="0" w:tplc="3252DF6A">
      <w:start w:val="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F653ED6"/>
    <w:multiLevelType w:val="hybridMultilevel"/>
    <w:tmpl w:val="7110164A"/>
    <w:lvl w:ilvl="0" w:tplc="B50C1B52">
      <w:start w:val="3"/>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1540821"/>
    <w:multiLevelType w:val="hybridMultilevel"/>
    <w:tmpl w:val="34200D1A"/>
    <w:lvl w:ilvl="0" w:tplc="2DE2C286">
      <w:start w:val="4"/>
      <w:numFmt w:val="bullet"/>
      <w:lvlText w:val="-"/>
      <w:lvlJc w:val="left"/>
      <w:pPr>
        <w:ind w:left="720" w:hanging="360"/>
      </w:pPr>
      <w:rPr>
        <w:rFonts w:ascii="Arial" w:eastAsiaTheme="maj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7D15077"/>
    <w:multiLevelType w:val="hybridMultilevel"/>
    <w:tmpl w:val="94C01B90"/>
    <w:lvl w:ilvl="0" w:tplc="3EF6BBEA">
      <w:start w:val="1"/>
      <w:numFmt w:val="low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ECB14C7"/>
    <w:multiLevelType w:val="hybridMultilevel"/>
    <w:tmpl w:val="AF04A688"/>
    <w:lvl w:ilvl="0" w:tplc="1DD6E16C">
      <w:start w:val="3"/>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0E24038"/>
    <w:multiLevelType w:val="hybridMultilevel"/>
    <w:tmpl w:val="5BCCFBB4"/>
    <w:lvl w:ilvl="0" w:tplc="238AD364">
      <w:start w:val="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6566132"/>
    <w:multiLevelType w:val="hybridMultilevel"/>
    <w:tmpl w:val="0E18199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D402DFA"/>
    <w:multiLevelType w:val="hybridMultilevel"/>
    <w:tmpl w:val="3A22A3EA"/>
    <w:lvl w:ilvl="0" w:tplc="9A82EFC6">
      <w:start w:val="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9716825"/>
    <w:multiLevelType w:val="hybridMultilevel"/>
    <w:tmpl w:val="C4440F5C"/>
    <w:lvl w:ilvl="0" w:tplc="790A070C">
      <w:start w:val="1"/>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9A1197C"/>
    <w:multiLevelType w:val="hybridMultilevel"/>
    <w:tmpl w:val="FE489B40"/>
    <w:lvl w:ilvl="0" w:tplc="BE149106">
      <w:start w:val="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E06DBB"/>
    <w:multiLevelType w:val="hybridMultilevel"/>
    <w:tmpl w:val="A2BA346E"/>
    <w:lvl w:ilvl="0" w:tplc="5A7A6D46">
      <w:start w:val="2021"/>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BF611CD"/>
    <w:multiLevelType w:val="hybridMultilevel"/>
    <w:tmpl w:val="A972F420"/>
    <w:lvl w:ilvl="0" w:tplc="ECB46540">
      <w:start w:val="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16D2BF8"/>
    <w:multiLevelType w:val="hybridMultilevel"/>
    <w:tmpl w:val="214017CA"/>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5" w15:restartNumberingAfterBreak="0">
    <w:nsid w:val="71C8592F"/>
    <w:multiLevelType w:val="hybridMultilevel"/>
    <w:tmpl w:val="F27E67C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5F762E8"/>
    <w:multiLevelType w:val="hybridMultilevel"/>
    <w:tmpl w:val="F55C8C2A"/>
    <w:lvl w:ilvl="0" w:tplc="352C5F50">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6723AE1"/>
    <w:multiLevelType w:val="hybridMultilevel"/>
    <w:tmpl w:val="E38C194C"/>
    <w:lvl w:ilvl="0" w:tplc="E35E0890">
      <w:start w:val="1"/>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9F57BC3"/>
    <w:multiLevelType w:val="hybridMultilevel"/>
    <w:tmpl w:val="2EAC0270"/>
    <w:lvl w:ilvl="0" w:tplc="103AE27C">
      <w:start w:val="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B65124D"/>
    <w:multiLevelType w:val="hybridMultilevel"/>
    <w:tmpl w:val="737853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B6C3FD7"/>
    <w:multiLevelType w:val="hybridMultilevel"/>
    <w:tmpl w:val="263630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D725C88"/>
    <w:multiLevelType w:val="hybridMultilevel"/>
    <w:tmpl w:val="22F8F926"/>
    <w:lvl w:ilvl="0" w:tplc="7048D63A">
      <w:start w:val="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9"/>
  </w:num>
  <w:num w:numId="2">
    <w:abstractNumId w:val="6"/>
  </w:num>
  <w:num w:numId="3">
    <w:abstractNumId w:val="25"/>
  </w:num>
  <w:num w:numId="4">
    <w:abstractNumId w:val="30"/>
  </w:num>
  <w:num w:numId="5">
    <w:abstractNumId w:val="18"/>
  </w:num>
  <w:num w:numId="6">
    <w:abstractNumId w:val="24"/>
  </w:num>
  <w:num w:numId="7">
    <w:abstractNumId w:val="22"/>
  </w:num>
  <w:num w:numId="8">
    <w:abstractNumId w:val="4"/>
  </w:num>
  <w:num w:numId="9">
    <w:abstractNumId w:val="28"/>
  </w:num>
  <w:num w:numId="10">
    <w:abstractNumId w:val="17"/>
  </w:num>
  <w:num w:numId="11">
    <w:abstractNumId w:val="0"/>
  </w:num>
  <w:num w:numId="12">
    <w:abstractNumId w:val="1"/>
  </w:num>
  <w:num w:numId="13">
    <w:abstractNumId w:val="15"/>
  </w:num>
  <w:num w:numId="14">
    <w:abstractNumId w:val="11"/>
  </w:num>
  <w:num w:numId="15">
    <w:abstractNumId w:val="26"/>
  </w:num>
  <w:num w:numId="16">
    <w:abstractNumId w:val="7"/>
  </w:num>
  <w:num w:numId="17">
    <w:abstractNumId w:val="20"/>
  </w:num>
  <w:num w:numId="18">
    <w:abstractNumId w:val="27"/>
  </w:num>
  <w:num w:numId="19">
    <w:abstractNumId w:val="3"/>
  </w:num>
  <w:num w:numId="20">
    <w:abstractNumId w:val="31"/>
  </w:num>
  <w:num w:numId="21">
    <w:abstractNumId w:val="10"/>
  </w:num>
  <w:num w:numId="22">
    <w:abstractNumId w:val="2"/>
  </w:num>
  <w:num w:numId="23">
    <w:abstractNumId w:val="30"/>
  </w:num>
  <w:num w:numId="24">
    <w:abstractNumId w:val="16"/>
  </w:num>
  <w:num w:numId="25">
    <w:abstractNumId w:val="13"/>
  </w:num>
  <w:num w:numId="26">
    <w:abstractNumId w:val="9"/>
  </w:num>
  <w:num w:numId="27">
    <w:abstractNumId w:val="8"/>
  </w:num>
  <w:num w:numId="28">
    <w:abstractNumId w:val="19"/>
  </w:num>
  <w:num w:numId="29">
    <w:abstractNumId w:val="12"/>
  </w:num>
  <w:num w:numId="30">
    <w:abstractNumId w:val="23"/>
  </w:num>
  <w:num w:numId="31">
    <w:abstractNumId w:val="5"/>
  </w:num>
  <w:num w:numId="32">
    <w:abstractNumId w:val="14"/>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D99"/>
    <w:rsid w:val="00004C22"/>
    <w:rsid w:val="00005B08"/>
    <w:rsid w:val="0000715C"/>
    <w:rsid w:val="00014082"/>
    <w:rsid w:val="00014558"/>
    <w:rsid w:val="000156A4"/>
    <w:rsid w:val="00016795"/>
    <w:rsid w:val="00024222"/>
    <w:rsid w:val="00032B3B"/>
    <w:rsid w:val="00034A9D"/>
    <w:rsid w:val="00035F0A"/>
    <w:rsid w:val="00037F74"/>
    <w:rsid w:val="000400C1"/>
    <w:rsid w:val="000400D3"/>
    <w:rsid w:val="00042278"/>
    <w:rsid w:val="00043EFC"/>
    <w:rsid w:val="00044F89"/>
    <w:rsid w:val="00047037"/>
    <w:rsid w:val="00051490"/>
    <w:rsid w:val="00060C1D"/>
    <w:rsid w:val="0006359D"/>
    <w:rsid w:val="00066C88"/>
    <w:rsid w:val="0007019F"/>
    <w:rsid w:val="00074EB0"/>
    <w:rsid w:val="00075272"/>
    <w:rsid w:val="00075C7D"/>
    <w:rsid w:val="00090C7A"/>
    <w:rsid w:val="000926AF"/>
    <w:rsid w:val="000971B9"/>
    <w:rsid w:val="000A78C7"/>
    <w:rsid w:val="000B6143"/>
    <w:rsid w:val="000C28A8"/>
    <w:rsid w:val="000C2CFA"/>
    <w:rsid w:val="000C396C"/>
    <w:rsid w:val="000C5765"/>
    <w:rsid w:val="000C705A"/>
    <w:rsid w:val="000D1A26"/>
    <w:rsid w:val="000D6392"/>
    <w:rsid w:val="000D7C9B"/>
    <w:rsid w:val="000E3C9E"/>
    <w:rsid w:val="000E577D"/>
    <w:rsid w:val="000E594B"/>
    <w:rsid w:val="000E599C"/>
    <w:rsid w:val="000F020F"/>
    <w:rsid w:val="000F1955"/>
    <w:rsid w:val="000F5DC6"/>
    <w:rsid w:val="000F7B95"/>
    <w:rsid w:val="00101F44"/>
    <w:rsid w:val="0010221E"/>
    <w:rsid w:val="00111494"/>
    <w:rsid w:val="00111DCD"/>
    <w:rsid w:val="00117089"/>
    <w:rsid w:val="001200CF"/>
    <w:rsid w:val="00120F3C"/>
    <w:rsid w:val="00121215"/>
    <w:rsid w:val="00122B1D"/>
    <w:rsid w:val="00122BDF"/>
    <w:rsid w:val="00124CC0"/>
    <w:rsid w:val="00127652"/>
    <w:rsid w:val="0013732E"/>
    <w:rsid w:val="0014746C"/>
    <w:rsid w:val="00155EA4"/>
    <w:rsid w:val="00156FEC"/>
    <w:rsid w:val="001640CC"/>
    <w:rsid w:val="001663BB"/>
    <w:rsid w:val="001775A9"/>
    <w:rsid w:val="001827E7"/>
    <w:rsid w:val="00197ED1"/>
    <w:rsid w:val="001A1E9B"/>
    <w:rsid w:val="001B1433"/>
    <w:rsid w:val="001B1E73"/>
    <w:rsid w:val="001B4065"/>
    <w:rsid w:val="001B4BBC"/>
    <w:rsid w:val="001B5851"/>
    <w:rsid w:val="001B6C8D"/>
    <w:rsid w:val="001C1039"/>
    <w:rsid w:val="001C24CE"/>
    <w:rsid w:val="001C4999"/>
    <w:rsid w:val="001C504A"/>
    <w:rsid w:val="001C5180"/>
    <w:rsid w:val="001C6B88"/>
    <w:rsid w:val="001D178D"/>
    <w:rsid w:val="001D2E6C"/>
    <w:rsid w:val="001E37BD"/>
    <w:rsid w:val="001F0F84"/>
    <w:rsid w:val="001F16F4"/>
    <w:rsid w:val="00200F9E"/>
    <w:rsid w:val="0020131D"/>
    <w:rsid w:val="00201328"/>
    <w:rsid w:val="00203105"/>
    <w:rsid w:val="002043B0"/>
    <w:rsid w:val="00216A9C"/>
    <w:rsid w:val="00217625"/>
    <w:rsid w:val="00220BAC"/>
    <w:rsid w:val="0023429F"/>
    <w:rsid w:val="002343F4"/>
    <w:rsid w:val="00235F53"/>
    <w:rsid w:val="002362C1"/>
    <w:rsid w:val="00237DC8"/>
    <w:rsid w:val="00243A83"/>
    <w:rsid w:val="00243E2B"/>
    <w:rsid w:val="00250D55"/>
    <w:rsid w:val="00253EF5"/>
    <w:rsid w:val="00263862"/>
    <w:rsid w:val="00271D24"/>
    <w:rsid w:val="00284664"/>
    <w:rsid w:val="002874B7"/>
    <w:rsid w:val="00291BBF"/>
    <w:rsid w:val="00293017"/>
    <w:rsid w:val="002A3EAE"/>
    <w:rsid w:val="002A49B9"/>
    <w:rsid w:val="002B2719"/>
    <w:rsid w:val="002B5633"/>
    <w:rsid w:val="002C0106"/>
    <w:rsid w:val="002C0FAF"/>
    <w:rsid w:val="002C1515"/>
    <w:rsid w:val="002C317D"/>
    <w:rsid w:val="002C4F80"/>
    <w:rsid w:val="002C75E3"/>
    <w:rsid w:val="002E0824"/>
    <w:rsid w:val="002E098C"/>
    <w:rsid w:val="002E1154"/>
    <w:rsid w:val="002E33A5"/>
    <w:rsid w:val="002F0395"/>
    <w:rsid w:val="002F1964"/>
    <w:rsid w:val="002F2FD1"/>
    <w:rsid w:val="0030043D"/>
    <w:rsid w:val="00305571"/>
    <w:rsid w:val="003064E6"/>
    <w:rsid w:val="00306C2E"/>
    <w:rsid w:val="00311738"/>
    <w:rsid w:val="00312F82"/>
    <w:rsid w:val="0031384A"/>
    <w:rsid w:val="00315154"/>
    <w:rsid w:val="0032363B"/>
    <w:rsid w:val="0032435F"/>
    <w:rsid w:val="003260AE"/>
    <w:rsid w:val="00327472"/>
    <w:rsid w:val="003301F8"/>
    <w:rsid w:val="00331EE5"/>
    <w:rsid w:val="003342C3"/>
    <w:rsid w:val="00335346"/>
    <w:rsid w:val="00345BC8"/>
    <w:rsid w:val="0034606A"/>
    <w:rsid w:val="00352285"/>
    <w:rsid w:val="00356449"/>
    <w:rsid w:val="003567AD"/>
    <w:rsid w:val="00356E9B"/>
    <w:rsid w:val="0035758F"/>
    <w:rsid w:val="003760AD"/>
    <w:rsid w:val="00376E97"/>
    <w:rsid w:val="003863CB"/>
    <w:rsid w:val="003874B9"/>
    <w:rsid w:val="00392E99"/>
    <w:rsid w:val="003969C2"/>
    <w:rsid w:val="003A1E50"/>
    <w:rsid w:val="003B2F4A"/>
    <w:rsid w:val="003B7E69"/>
    <w:rsid w:val="003C1856"/>
    <w:rsid w:val="003C28EF"/>
    <w:rsid w:val="003C2AB9"/>
    <w:rsid w:val="003C4DF6"/>
    <w:rsid w:val="003C6322"/>
    <w:rsid w:val="003C6E71"/>
    <w:rsid w:val="003E0121"/>
    <w:rsid w:val="003F1845"/>
    <w:rsid w:val="003F1D13"/>
    <w:rsid w:val="003F28F6"/>
    <w:rsid w:val="00400A3D"/>
    <w:rsid w:val="00411FC1"/>
    <w:rsid w:val="00412FD0"/>
    <w:rsid w:val="004167B2"/>
    <w:rsid w:val="00425C03"/>
    <w:rsid w:val="00426C42"/>
    <w:rsid w:val="00441762"/>
    <w:rsid w:val="00441E7B"/>
    <w:rsid w:val="00447E04"/>
    <w:rsid w:val="00454F51"/>
    <w:rsid w:val="00456678"/>
    <w:rsid w:val="00461FB2"/>
    <w:rsid w:val="00464068"/>
    <w:rsid w:val="0046602B"/>
    <w:rsid w:val="00482C89"/>
    <w:rsid w:val="0049317B"/>
    <w:rsid w:val="004946ED"/>
    <w:rsid w:val="004A0B61"/>
    <w:rsid w:val="004A4700"/>
    <w:rsid w:val="004A4C6D"/>
    <w:rsid w:val="004B0D2F"/>
    <w:rsid w:val="004B1D68"/>
    <w:rsid w:val="004B342F"/>
    <w:rsid w:val="004B6D62"/>
    <w:rsid w:val="004C206B"/>
    <w:rsid w:val="004C64D5"/>
    <w:rsid w:val="004C7353"/>
    <w:rsid w:val="004E12C9"/>
    <w:rsid w:val="004E1334"/>
    <w:rsid w:val="004E140D"/>
    <w:rsid w:val="004E2BC6"/>
    <w:rsid w:val="004E34B4"/>
    <w:rsid w:val="004E3BE0"/>
    <w:rsid w:val="004E5609"/>
    <w:rsid w:val="004E7248"/>
    <w:rsid w:val="004E73F7"/>
    <w:rsid w:val="004E7514"/>
    <w:rsid w:val="004F0A98"/>
    <w:rsid w:val="004F6DA9"/>
    <w:rsid w:val="004F7729"/>
    <w:rsid w:val="00502371"/>
    <w:rsid w:val="00504E6A"/>
    <w:rsid w:val="0050721E"/>
    <w:rsid w:val="00513118"/>
    <w:rsid w:val="00520742"/>
    <w:rsid w:val="00520C75"/>
    <w:rsid w:val="005219E6"/>
    <w:rsid w:val="00525FE9"/>
    <w:rsid w:val="005367B6"/>
    <w:rsid w:val="005435F5"/>
    <w:rsid w:val="00546CDF"/>
    <w:rsid w:val="0054728A"/>
    <w:rsid w:val="00547A3B"/>
    <w:rsid w:val="00547FF4"/>
    <w:rsid w:val="005522E3"/>
    <w:rsid w:val="00554205"/>
    <w:rsid w:val="005551B8"/>
    <w:rsid w:val="00557F1C"/>
    <w:rsid w:val="005640A1"/>
    <w:rsid w:val="00566DBC"/>
    <w:rsid w:val="00571F9B"/>
    <w:rsid w:val="005727E6"/>
    <w:rsid w:val="005742E8"/>
    <w:rsid w:val="00575150"/>
    <w:rsid w:val="00575AF9"/>
    <w:rsid w:val="005769B6"/>
    <w:rsid w:val="0057790D"/>
    <w:rsid w:val="00585219"/>
    <w:rsid w:val="00586209"/>
    <w:rsid w:val="00586382"/>
    <w:rsid w:val="00587F99"/>
    <w:rsid w:val="00590547"/>
    <w:rsid w:val="0059131A"/>
    <w:rsid w:val="00591A24"/>
    <w:rsid w:val="0059590C"/>
    <w:rsid w:val="005A3638"/>
    <w:rsid w:val="005A6F8D"/>
    <w:rsid w:val="005B10FF"/>
    <w:rsid w:val="005B2393"/>
    <w:rsid w:val="005B4640"/>
    <w:rsid w:val="005B4A08"/>
    <w:rsid w:val="005B6E5B"/>
    <w:rsid w:val="005B6F7E"/>
    <w:rsid w:val="005C19FE"/>
    <w:rsid w:val="005C3A4B"/>
    <w:rsid w:val="005C6E1D"/>
    <w:rsid w:val="005D0C1E"/>
    <w:rsid w:val="005D13DF"/>
    <w:rsid w:val="005D1573"/>
    <w:rsid w:val="005D2CE8"/>
    <w:rsid w:val="005D30C0"/>
    <w:rsid w:val="005D753C"/>
    <w:rsid w:val="005E06F9"/>
    <w:rsid w:val="005E79CF"/>
    <w:rsid w:val="005F1F14"/>
    <w:rsid w:val="005F2B56"/>
    <w:rsid w:val="005F43A5"/>
    <w:rsid w:val="005F5104"/>
    <w:rsid w:val="005F6D98"/>
    <w:rsid w:val="00602ECE"/>
    <w:rsid w:val="00612D6F"/>
    <w:rsid w:val="00615BA2"/>
    <w:rsid w:val="00624281"/>
    <w:rsid w:val="006244D4"/>
    <w:rsid w:val="00633A05"/>
    <w:rsid w:val="00633AF4"/>
    <w:rsid w:val="00635C1F"/>
    <w:rsid w:val="00637E89"/>
    <w:rsid w:val="0064230F"/>
    <w:rsid w:val="00643BF5"/>
    <w:rsid w:val="006458F4"/>
    <w:rsid w:val="00645B76"/>
    <w:rsid w:val="00645E92"/>
    <w:rsid w:val="00660E8A"/>
    <w:rsid w:val="0066346A"/>
    <w:rsid w:val="0066358B"/>
    <w:rsid w:val="00687E98"/>
    <w:rsid w:val="006A5C31"/>
    <w:rsid w:val="006A5DBF"/>
    <w:rsid w:val="006B3E4D"/>
    <w:rsid w:val="006B6820"/>
    <w:rsid w:val="006C113E"/>
    <w:rsid w:val="006C3A4D"/>
    <w:rsid w:val="006C546C"/>
    <w:rsid w:val="006D63DF"/>
    <w:rsid w:val="006D7A69"/>
    <w:rsid w:val="006D7D2A"/>
    <w:rsid w:val="006E0A04"/>
    <w:rsid w:val="006E471E"/>
    <w:rsid w:val="007017CB"/>
    <w:rsid w:val="007033E5"/>
    <w:rsid w:val="00705219"/>
    <w:rsid w:val="00705408"/>
    <w:rsid w:val="00706346"/>
    <w:rsid w:val="007105D4"/>
    <w:rsid w:val="00710DD1"/>
    <w:rsid w:val="00711F70"/>
    <w:rsid w:val="007341F4"/>
    <w:rsid w:val="00736071"/>
    <w:rsid w:val="00744F73"/>
    <w:rsid w:val="00745164"/>
    <w:rsid w:val="00745F4B"/>
    <w:rsid w:val="00747132"/>
    <w:rsid w:val="00751865"/>
    <w:rsid w:val="00754B66"/>
    <w:rsid w:val="0075704D"/>
    <w:rsid w:val="0075722D"/>
    <w:rsid w:val="00760ACB"/>
    <w:rsid w:val="00771801"/>
    <w:rsid w:val="0077241A"/>
    <w:rsid w:val="007725D3"/>
    <w:rsid w:val="00774AC2"/>
    <w:rsid w:val="00776089"/>
    <w:rsid w:val="00783D46"/>
    <w:rsid w:val="00786EF0"/>
    <w:rsid w:val="0078738E"/>
    <w:rsid w:val="00797EE1"/>
    <w:rsid w:val="007A5EAD"/>
    <w:rsid w:val="007B0F56"/>
    <w:rsid w:val="007B793E"/>
    <w:rsid w:val="007C033D"/>
    <w:rsid w:val="007C276D"/>
    <w:rsid w:val="007C4FA7"/>
    <w:rsid w:val="007D19B0"/>
    <w:rsid w:val="007D237F"/>
    <w:rsid w:val="007D50F8"/>
    <w:rsid w:val="007D67DB"/>
    <w:rsid w:val="007D7C1A"/>
    <w:rsid w:val="007E239A"/>
    <w:rsid w:val="007E49A2"/>
    <w:rsid w:val="007E6E82"/>
    <w:rsid w:val="007F32FA"/>
    <w:rsid w:val="007F7207"/>
    <w:rsid w:val="007F7B5E"/>
    <w:rsid w:val="00803324"/>
    <w:rsid w:val="00807559"/>
    <w:rsid w:val="00817DA0"/>
    <w:rsid w:val="00820BF3"/>
    <w:rsid w:val="00820CE4"/>
    <w:rsid w:val="00823F68"/>
    <w:rsid w:val="00824707"/>
    <w:rsid w:val="00830335"/>
    <w:rsid w:val="00843EA9"/>
    <w:rsid w:val="0084631B"/>
    <w:rsid w:val="00846608"/>
    <w:rsid w:val="008629CE"/>
    <w:rsid w:val="00870DF0"/>
    <w:rsid w:val="00872054"/>
    <w:rsid w:val="00872C0C"/>
    <w:rsid w:val="00875ECC"/>
    <w:rsid w:val="00895ADA"/>
    <w:rsid w:val="00896306"/>
    <w:rsid w:val="008A50EE"/>
    <w:rsid w:val="008A7366"/>
    <w:rsid w:val="008C0A4D"/>
    <w:rsid w:val="008D2211"/>
    <w:rsid w:val="008D3B83"/>
    <w:rsid w:val="008D5760"/>
    <w:rsid w:val="008E0082"/>
    <w:rsid w:val="008E66DD"/>
    <w:rsid w:val="008F5958"/>
    <w:rsid w:val="008F5DA1"/>
    <w:rsid w:val="008F74D1"/>
    <w:rsid w:val="00900F57"/>
    <w:rsid w:val="0090689C"/>
    <w:rsid w:val="009077DE"/>
    <w:rsid w:val="00907CCC"/>
    <w:rsid w:val="009121A5"/>
    <w:rsid w:val="00912B4D"/>
    <w:rsid w:val="00912BF5"/>
    <w:rsid w:val="00922B19"/>
    <w:rsid w:val="00934F26"/>
    <w:rsid w:val="00937F4C"/>
    <w:rsid w:val="00944395"/>
    <w:rsid w:val="009464C6"/>
    <w:rsid w:val="009469AA"/>
    <w:rsid w:val="009476E6"/>
    <w:rsid w:val="00950DCD"/>
    <w:rsid w:val="009565AB"/>
    <w:rsid w:val="00965B0F"/>
    <w:rsid w:val="009732D7"/>
    <w:rsid w:val="0097679C"/>
    <w:rsid w:val="009778EE"/>
    <w:rsid w:val="00977947"/>
    <w:rsid w:val="00977C0B"/>
    <w:rsid w:val="0098040A"/>
    <w:rsid w:val="0098191A"/>
    <w:rsid w:val="00993E69"/>
    <w:rsid w:val="00994FB2"/>
    <w:rsid w:val="0099501D"/>
    <w:rsid w:val="00996A47"/>
    <w:rsid w:val="009A2268"/>
    <w:rsid w:val="009A2B4D"/>
    <w:rsid w:val="009A3095"/>
    <w:rsid w:val="009A3386"/>
    <w:rsid w:val="009A5FAA"/>
    <w:rsid w:val="009A6305"/>
    <w:rsid w:val="009A6B14"/>
    <w:rsid w:val="009A7C20"/>
    <w:rsid w:val="009C1388"/>
    <w:rsid w:val="009C1787"/>
    <w:rsid w:val="009C41D0"/>
    <w:rsid w:val="009C6395"/>
    <w:rsid w:val="009D4A7D"/>
    <w:rsid w:val="009E0A58"/>
    <w:rsid w:val="009E40D3"/>
    <w:rsid w:val="009F16FD"/>
    <w:rsid w:val="009F3CE8"/>
    <w:rsid w:val="009F3E66"/>
    <w:rsid w:val="009F5CC3"/>
    <w:rsid w:val="009F63F9"/>
    <w:rsid w:val="009F6971"/>
    <w:rsid w:val="009F6A82"/>
    <w:rsid w:val="00A01640"/>
    <w:rsid w:val="00A02001"/>
    <w:rsid w:val="00A0426D"/>
    <w:rsid w:val="00A04E26"/>
    <w:rsid w:val="00A06245"/>
    <w:rsid w:val="00A06A66"/>
    <w:rsid w:val="00A06B9E"/>
    <w:rsid w:val="00A1396E"/>
    <w:rsid w:val="00A15A89"/>
    <w:rsid w:val="00A206B8"/>
    <w:rsid w:val="00A209BD"/>
    <w:rsid w:val="00A2332B"/>
    <w:rsid w:val="00A31AAE"/>
    <w:rsid w:val="00A334DC"/>
    <w:rsid w:val="00A335E4"/>
    <w:rsid w:val="00A4393D"/>
    <w:rsid w:val="00A47A0A"/>
    <w:rsid w:val="00A5125F"/>
    <w:rsid w:val="00A527C3"/>
    <w:rsid w:val="00A54381"/>
    <w:rsid w:val="00A5462A"/>
    <w:rsid w:val="00A57844"/>
    <w:rsid w:val="00A6095A"/>
    <w:rsid w:val="00A60C60"/>
    <w:rsid w:val="00A63B9B"/>
    <w:rsid w:val="00A70287"/>
    <w:rsid w:val="00A76D99"/>
    <w:rsid w:val="00A7763D"/>
    <w:rsid w:val="00A806A3"/>
    <w:rsid w:val="00A8484A"/>
    <w:rsid w:val="00A848A9"/>
    <w:rsid w:val="00A8508E"/>
    <w:rsid w:val="00A85E3F"/>
    <w:rsid w:val="00A871D6"/>
    <w:rsid w:val="00A916E8"/>
    <w:rsid w:val="00A9539B"/>
    <w:rsid w:val="00A97CED"/>
    <w:rsid w:val="00AB14EC"/>
    <w:rsid w:val="00AC062D"/>
    <w:rsid w:val="00AC3267"/>
    <w:rsid w:val="00AC6954"/>
    <w:rsid w:val="00AD4198"/>
    <w:rsid w:val="00AE01D2"/>
    <w:rsid w:val="00AE03E0"/>
    <w:rsid w:val="00AE2765"/>
    <w:rsid w:val="00AE3CD5"/>
    <w:rsid w:val="00B05544"/>
    <w:rsid w:val="00B17020"/>
    <w:rsid w:val="00B17C03"/>
    <w:rsid w:val="00B20245"/>
    <w:rsid w:val="00B2080D"/>
    <w:rsid w:val="00B27F42"/>
    <w:rsid w:val="00B311DC"/>
    <w:rsid w:val="00B343AA"/>
    <w:rsid w:val="00B47812"/>
    <w:rsid w:val="00B51A3A"/>
    <w:rsid w:val="00B60803"/>
    <w:rsid w:val="00B6712B"/>
    <w:rsid w:val="00B71A9E"/>
    <w:rsid w:val="00B77094"/>
    <w:rsid w:val="00B82685"/>
    <w:rsid w:val="00B830B4"/>
    <w:rsid w:val="00B832F9"/>
    <w:rsid w:val="00B922F5"/>
    <w:rsid w:val="00B92C9B"/>
    <w:rsid w:val="00BA16C4"/>
    <w:rsid w:val="00BA66A4"/>
    <w:rsid w:val="00BB13EA"/>
    <w:rsid w:val="00BB382B"/>
    <w:rsid w:val="00BB427D"/>
    <w:rsid w:val="00BB682A"/>
    <w:rsid w:val="00BB6D9B"/>
    <w:rsid w:val="00BC3878"/>
    <w:rsid w:val="00BC3A81"/>
    <w:rsid w:val="00BC7E19"/>
    <w:rsid w:val="00BD273F"/>
    <w:rsid w:val="00BD7E56"/>
    <w:rsid w:val="00BE08F9"/>
    <w:rsid w:val="00BE2D46"/>
    <w:rsid w:val="00BE662D"/>
    <w:rsid w:val="00BE7305"/>
    <w:rsid w:val="00BF090F"/>
    <w:rsid w:val="00BF0E72"/>
    <w:rsid w:val="00BF1440"/>
    <w:rsid w:val="00BF2234"/>
    <w:rsid w:val="00BF4A8E"/>
    <w:rsid w:val="00BF538A"/>
    <w:rsid w:val="00BF692B"/>
    <w:rsid w:val="00C0024E"/>
    <w:rsid w:val="00C032DF"/>
    <w:rsid w:val="00C044EC"/>
    <w:rsid w:val="00C06DCC"/>
    <w:rsid w:val="00C10DBD"/>
    <w:rsid w:val="00C155F3"/>
    <w:rsid w:val="00C16A0D"/>
    <w:rsid w:val="00C16A4B"/>
    <w:rsid w:val="00C2427B"/>
    <w:rsid w:val="00C27BAD"/>
    <w:rsid w:val="00C31F09"/>
    <w:rsid w:val="00C37AB6"/>
    <w:rsid w:val="00C41E1B"/>
    <w:rsid w:val="00C41FBD"/>
    <w:rsid w:val="00C43A01"/>
    <w:rsid w:val="00C43B8C"/>
    <w:rsid w:val="00C453E4"/>
    <w:rsid w:val="00C510FE"/>
    <w:rsid w:val="00C56E88"/>
    <w:rsid w:val="00C60998"/>
    <w:rsid w:val="00C66F42"/>
    <w:rsid w:val="00C66FBC"/>
    <w:rsid w:val="00C70DF5"/>
    <w:rsid w:val="00C733BC"/>
    <w:rsid w:val="00C740AE"/>
    <w:rsid w:val="00C8095B"/>
    <w:rsid w:val="00C80F0C"/>
    <w:rsid w:val="00C82EF0"/>
    <w:rsid w:val="00C8627D"/>
    <w:rsid w:val="00C87BB6"/>
    <w:rsid w:val="00C9105F"/>
    <w:rsid w:val="00C92A4F"/>
    <w:rsid w:val="00C95820"/>
    <w:rsid w:val="00C978C0"/>
    <w:rsid w:val="00CA0AC9"/>
    <w:rsid w:val="00CA31AC"/>
    <w:rsid w:val="00CA41FA"/>
    <w:rsid w:val="00CA423B"/>
    <w:rsid w:val="00CA5E38"/>
    <w:rsid w:val="00CB3DD8"/>
    <w:rsid w:val="00CB62E7"/>
    <w:rsid w:val="00CB7942"/>
    <w:rsid w:val="00CC07CA"/>
    <w:rsid w:val="00CC1C29"/>
    <w:rsid w:val="00CC2E34"/>
    <w:rsid w:val="00CC2E8A"/>
    <w:rsid w:val="00CC527E"/>
    <w:rsid w:val="00CD04AF"/>
    <w:rsid w:val="00CD4365"/>
    <w:rsid w:val="00CE002F"/>
    <w:rsid w:val="00CE274C"/>
    <w:rsid w:val="00CE4227"/>
    <w:rsid w:val="00CE6C7B"/>
    <w:rsid w:val="00CF2183"/>
    <w:rsid w:val="00CF5AAF"/>
    <w:rsid w:val="00D00E0C"/>
    <w:rsid w:val="00D10C15"/>
    <w:rsid w:val="00D20634"/>
    <w:rsid w:val="00D21303"/>
    <w:rsid w:val="00D219EB"/>
    <w:rsid w:val="00D25831"/>
    <w:rsid w:val="00D27AA6"/>
    <w:rsid w:val="00D3010C"/>
    <w:rsid w:val="00D40416"/>
    <w:rsid w:val="00D40638"/>
    <w:rsid w:val="00D433E2"/>
    <w:rsid w:val="00D46B9D"/>
    <w:rsid w:val="00D50129"/>
    <w:rsid w:val="00D53DC1"/>
    <w:rsid w:val="00D540D5"/>
    <w:rsid w:val="00D5740E"/>
    <w:rsid w:val="00D576B7"/>
    <w:rsid w:val="00D61D38"/>
    <w:rsid w:val="00D63B10"/>
    <w:rsid w:val="00D63E09"/>
    <w:rsid w:val="00D64169"/>
    <w:rsid w:val="00D66FE8"/>
    <w:rsid w:val="00D71461"/>
    <w:rsid w:val="00D81F1F"/>
    <w:rsid w:val="00D860B5"/>
    <w:rsid w:val="00D879F6"/>
    <w:rsid w:val="00D940D3"/>
    <w:rsid w:val="00DA5DB1"/>
    <w:rsid w:val="00DB296D"/>
    <w:rsid w:val="00DB3DF3"/>
    <w:rsid w:val="00DD3FD9"/>
    <w:rsid w:val="00DD436C"/>
    <w:rsid w:val="00DE0596"/>
    <w:rsid w:val="00DE2411"/>
    <w:rsid w:val="00DE3FDE"/>
    <w:rsid w:val="00DE4362"/>
    <w:rsid w:val="00DE4EA4"/>
    <w:rsid w:val="00DE52E1"/>
    <w:rsid w:val="00DE53AB"/>
    <w:rsid w:val="00DE6F18"/>
    <w:rsid w:val="00DE716E"/>
    <w:rsid w:val="00DF5702"/>
    <w:rsid w:val="00E10DA7"/>
    <w:rsid w:val="00E10E9F"/>
    <w:rsid w:val="00E1144A"/>
    <w:rsid w:val="00E135C2"/>
    <w:rsid w:val="00E14ADB"/>
    <w:rsid w:val="00E3264D"/>
    <w:rsid w:val="00E33A01"/>
    <w:rsid w:val="00E404A7"/>
    <w:rsid w:val="00E40834"/>
    <w:rsid w:val="00E42A1F"/>
    <w:rsid w:val="00E4653D"/>
    <w:rsid w:val="00E50E83"/>
    <w:rsid w:val="00E56314"/>
    <w:rsid w:val="00E70B9B"/>
    <w:rsid w:val="00E72128"/>
    <w:rsid w:val="00E74846"/>
    <w:rsid w:val="00E7722C"/>
    <w:rsid w:val="00E846A3"/>
    <w:rsid w:val="00E8698E"/>
    <w:rsid w:val="00E87F47"/>
    <w:rsid w:val="00E97D07"/>
    <w:rsid w:val="00EA39CF"/>
    <w:rsid w:val="00EA6282"/>
    <w:rsid w:val="00EB0219"/>
    <w:rsid w:val="00EB341A"/>
    <w:rsid w:val="00EB4E21"/>
    <w:rsid w:val="00EB6DC2"/>
    <w:rsid w:val="00EB7E21"/>
    <w:rsid w:val="00EC0A42"/>
    <w:rsid w:val="00ED0ACC"/>
    <w:rsid w:val="00ED2A3F"/>
    <w:rsid w:val="00ED34DC"/>
    <w:rsid w:val="00ED5A45"/>
    <w:rsid w:val="00ED6736"/>
    <w:rsid w:val="00ED6CFA"/>
    <w:rsid w:val="00ED760D"/>
    <w:rsid w:val="00ED7E66"/>
    <w:rsid w:val="00EE0E50"/>
    <w:rsid w:val="00EE0FC9"/>
    <w:rsid w:val="00EE4A40"/>
    <w:rsid w:val="00EF0E49"/>
    <w:rsid w:val="00EF2C46"/>
    <w:rsid w:val="00EF559B"/>
    <w:rsid w:val="00EF61E7"/>
    <w:rsid w:val="00F022C4"/>
    <w:rsid w:val="00F07B15"/>
    <w:rsid w:val="00F205A8"/>
    <w:rsid w:val="00F21015"/>
    <w:rsid w:val="00F22E95"/>
    <w:rsid w:val="00F26062"/>
    <w:rsid w:val="00F2748D"/>
    <w:rsid w:val="00F27D6B"/>
    <w:rsid w:val="00F30C1A"/>
    <w:rsid w:val="00F33A73"/>
    <w:rsid w:val="00F512DE"/>
    <w:rsid w:val="00F534DA"/>
    <w:rsid w:val="00F62E27"/>
    <w:rsid w:val="00F645B0"/>
    <w:rsid w:val="00F671AE"/>
    <w:rsid w:val="00F7381E"/>
    <w:rsid w:val="00F80AA9"/>
    <w:rsid w:val="00F86F7B"/>
    <w:rsid w:val="00F87429"/>
    <w:rsid w:val="00F91A08"/>
    <w:rsid w:val="00FA31C0"/>
    <w:rsid w:val="00FA7F5D"/>
    <w:rsid w:val="00FB4BE3"/>
    <w:rsid w:val="00FB696C"/>
    <w:rsid w:val="00FB728D"/>
    <w:rsid w:val="00FC186C"/>
    <w:rsid w:val="00FC19D7"/>
    <w:rsid w:val="00FC28FC"/>
    <w:rsid w:val="00FC2FB4"/>
    <w:rsid w:val="00FC507E"/>
    <w:rsid w:val="00FC7482"/>
    <w:rsid w:val="00FD112E"/>
    <w:rsid w:val="00FD2FDB"/>
    <w:rsid w:val="00FD6EEF"/>
    <w:rsid w:val="00FE7526"/>
    <w:rsid w:val="00FF06C3"/>
    <w:rsid w:val="00FF0F47"/>
    <w:rsid w:val="00FF2576"/>
    <w:rsid w:val="00FF4ACD"/>
    <w:rsid w:val="00FF7E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8DDF1"/>
  <w14:defaultImageDpi w14:val="32767"/>
  <w15:chartTrackingRefBased/>
  <w15:docId w15:val="{CFF79AA2-E2B9-2249-9103-8C215CAD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10FE"/>
    <w:rPr>
      <w:rFonts w:ascii="Arial" w:hAnsi="Arial"/>
      <w:color w:val="000000" w:themeColor="text1"/>
      <w:sz w:val="22"/>
    </w:rPr>
  </w:style>
  <w:style w:type="paragraph" w:styleId="Rubrik1">
    <w:name w:val="heading 1"/>
    <w:basedOn w:val="Normal"/>
    <w:next w:val="Normal"/>
    <w:link w:val="Rubrik1Char"/>
    <w:autoRedefine/>
    <w:uiPriority w:val="9"/>
    <w:qFormat/>
    <w:rsid w:val="00736071"/>
    <w:pPr>
      <w:autoSpaceDE w:val="0"/>
      <w:autoSpaceDN w:val="0"/>
      <w:adjustRightInd w:val="0"/>
      <w:textAlignment w:val="center"/>
      <w:outlineLvl w:val="0"/>
    </w:pPr>
    <w:rPr>
      <w:rFonts w:cs="Arial"/>
      <w:b/>
      <w:bCs/>
      <w:sz w:val="44"/>
      <w:szCs w:val="48"/>
    </w:rPr>
  </w:style>
  <w:style w:type="paragraph" w:styleId="Rubrik2">
    <w:name w:val="heading 2"/>
    <w:basedOn w:val="Normal"/>
    <w:next w:val="Normal"/>
    <w:link w:val="Rubrik2Char"/>
    <w:uiPriority w:val="9"/>
    <w:unhideWhenUsed/>
    <w:qFormat/>
    <w:rsid w:val="00736071"/>
    <w:pPr>
      <w:keepNext/>
      <w:keepLines/>
      <w:spacing w:before="40"/>
      <w:outlineLvl w:val="1"/>
    </w:pPr>
    <w:rPr>
      <w:rFonts w:eastAsiaTheme="majorEastAsia" w:cstheme="majorBidi"/>
      <w:sz w:val="36"/>
      <w:szCs w:val="26"/>
    </w:rPr>
  </w:style>
  <w:style w:type="paragraph" w:styleId="Rubrik3">
    <w:name w:val="heading 3"/>
    <w:basedOn w:val="Normal"/>
    <w:next w:val="Normal"/>
    <w:link w:val="Rubrik3Char"/>
    <w:uiPriority w:val="9"/>
    <w:unhideWhenUsed/>
    <w:qFormat/>
    <w:rsid w:val="00BA66A4"/>
    <w:pPr>
      <w:keepNext/>
      <w:keepLines/>
      <w:spacing w:before="40"/>
      <w:outlineLvl w:val="2"/>
    </w:pPr>
    <w:rPr>
      <w:rFonts w:eastAsiaTheme="majorEastAsia" w:cstheme="majorBidi"/>
      <w:b/>
      <w:sz w:val="32"/>
    </w:rPr>
  </w:style>
  <w:style w:type="paragraph" w:styleId="Rubrik4">
    <w:name w:val="heading 4"/>
    <w:basedOn w:val="Normal"/>
    <w:next w:val="Normal"/>
    <w:link w:val="Rubrik4Char"/>
    <w:uiPriority w:val="9"/>
    <w:unhideWhenUsed/>
    <w:qFormat/>
    <w:rsid w:val="00BA66A4"/>
    <w:pPr>
      <w:keepNext/>
      <w:keepLines/>
      <w:spacing w:before="40"/>
      <w:outlineLvl w:val="3"/>
    </w:pPr>
    <w:rPr>
      <w:rFonts w:eastAsiaTheme="majorEastAsia" w:cstheme="majorBidi"/>
      <w:b/>
      <w:iC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36071"/>
    <w:pPr>
      <w:tabs>
        <w:tab w:val="center" w:pos="4536"/>
        <w:tab w:val="right" w:pos="9072"/>
      </w:tabs>
    </w:pPr>
  </w:style>
  <w:style w:type="character" w:customStyle="1" w:styleId="SidhuvudChar">
    <w:name w:val="Sidhuvud Char"/>
    <w:basedOn w:val="Standardstycketeckensnitt"/>
    <w:link w:val="Sidhuvud"/>
    <w:uiPriority w:val="99"/>
    <w:rsid w:val="00736071"/>
  </w:style>
  <w:style w:type="paragraph" w:styleId="Sidfot">
    <w:name w:val="footer"/>
    <w:basedOn w:val="Normal"/>
    <w:link w:val="SidfotChar"/>
    <w:uiPriority w:val="99"/>
    <w:unhideWhenUsed/>
    <w:rsid w:val="00736071"/>
    <w:pPr>
      <w:tabs>
        <w:tab w:val="center" w:pos="4536"/>
        <w:tab w:val="right" w:pos="9072"/>
      </w:tabs>
    </w:pPr>
  </w:style>
  <w:style w:type="character" w:customStyle="1" w:styleId="SidfotChar">
    <w:name w:val="Sidfot Char"/>
    <w:basedOn w:val="Standardstycketeckensnitt"/>
    <w:link w:val="Sidfot"/>
    <w:uiPriority w:val="99"/>
    <w:rsid w:val="00736071"/>
  </w:style>
  <w:style w:type="character" w:customStyle="1" w:styleId="Rubrik1Char">
    <w:name w:val="Rubrik 1 Char"/>
    <w:basedOn w:val="Standardstycketeckensnitt"/>
    <w:link w:val="Rubrik1"/>
    <w:uiPriority w:val="9"/>
    <w:rsid w:val="00736071"/>
    <w:rPr>
      <w:rFonts w:ascii="Arial" w:hAnsi="Arial" w:cs="Arial"/>
      <w:b/>
      <w:bCs/>
      <w:color w:val="000000" w:themeColor="text1"/>
      <w:sz w:val="44"/>
      <w:szCs w:val="48"/>
    </w:rPr>
  </w:style>
  <w:style w:type="table" w:styleId="Tabellrutnt">
    <w:name w:val="Table Grid"/>
    <w:basedOn w:val="Normaltabell"/>
    <w:uiPriority w:val="39"/>
    <w:rsid w:val="00736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information">
    <w:name w:val="Dokumentinformation"/>
    <w:basedOn w:val="Normal"/>
    <w:autoRedefine/>
    <w:rsid w:val="00736071"/>
    <w:pPr>
      <w:autoSpaceDE w:val="0"/>
      <w:autoSpaceDN w:val="0"/>
      <w:adjustRightInd w:val="0"/>
      <w:textAlignment w:val="center"/>
    </w:pPr>
    <w:rPr>
      <w:rFonts w:cs="Arial"/>
      <w:color w:val="000000"/>
      <w:sz w:val="15"/>
      <w:szCs w:val="15"/>
      <w:lang w:val="en-US"/>
    </w:rPr>
  </w:style>
  <w:style w:type="paragraph" w:customStyle="1" w:styleId="Rubrikdokumentinformation">
    <w:name w:val="Rubrik dokumentinformation"/>
    <w:basedOn w:val="Normal"/>
    <w:autoRedefine/>
    <w:rsid w:val="00736071"/>
    <w:rPr>
      <w:rFonts w:cs="Arial"/>
      <w:b/>
      <w:bCs/>
      <w:noProof/>
      <w:color w:val="000000"/>
      <w:sz w:val="15"/>
      <w:szCs w:val="15"/>
    </w:rPr>
  </w:style>
  <w:style w:type="character" w:styleId="Starkbetoning">
    <w:name w:val="Intense Emphasis"/>
    <w:basedOn w:val="Standardstycketeckensnitt"/>
    <w:uiPriority w:val="21"/>
    <w:qFormat/>
    <w:rsid w:val="00736071"/>
    <w:rPr>
      <w:rFonts w:ascii="Arial" w:hAnsi="Arial"/>
      <w:i/>
      <w:iCs/>
      <w:color w:val="4472C4" w:themeColor="accent1"/>
    </w:rPr>
  </w:style>
  <w:style w:type="character" w:customStyle="1" w:styleId="Rubrik2Char">
    <w:name w:val="Rubrik 2 Char"/>
    <w:basedOn w:val="Standardstycketeckensnitt"/>
    <w:link w:val="Rubrik2"/>
    <w:uiPriority w:val="9"/>
    <w:rsid w:val="00736071"/>
    <w:rPr>
      <w:rFonts w:ascii="Arial" w:eastAsiaTheme="majorEastAsia" w:hAnsi="Arial" w:cstheme="majorBidi"/>
      <w:color w:val="000000" w:themeColor="text1"/>
      <w:sz w:val="36"/>
      <w:szCs w:val="26"/>
    </w:rPr>
  </w:style>
  <w:style w:type="character" w:customStyle="1" w:styleId="Rubrik3Char">
    <w:name w:val="Rubrik 3 Char"/>
    <w:basedOn w:val="Standardstycketeckensnitt"/>
    <w:link w:val="Rubrik3"/>
    <w:uiPriority w:val="9"/>
    <w:rsid w:val="00BA66A4"/>
    <w:rPr>
      <w:rFonts w:ascii="Arial" w:eastAsiaTheme="majorEastAsia" w:hAnsi="Arial" w:cstheme="majorBidi"/>
      <w:b/>
      <w:color w:val="000000" w:themeColor="text1"/>
      <w:sz w:val="32"/>
    </w:rPr>
  </w:style>
  <w:style w:type="character" w:customStyle="1" w:styleId="Rubrik4Char">
    <w:name w:val="Rubrik 4 Char"/>
    <w:basedOn w:val="Standardstycketeckensnitt"/>
    <w:link w:val="Rubrik4"/>
    <w:uiPriority w:val="9"/>
    <w:rsid w:val="00BA66A4"/>
    <w:rPr>
      <w:rFonts w:ascii="Arial" w:eastAsiaTheme="majorEastAsia" w:hAnsi="Arial" w:cstheme="majorBidi"/>
      <w:b/>
      <w:iCs/>
      <w:color w:val="000000" w:themeColor="text1"/>
    </w:rPr>
  </w:style>
  <w:style w:type="character" w:styleId="Diskretbetoning">
    <w:name w:val="Subtle Emphasis"/>
    <w:basedOn w:val="Standardstycketeckensnitt"/>
    <w:uiPriority w:val="19"/>
    <w:qFormat/>
    <w:rsid w:val="00736071"/>
    <w:rPr>
      <w:rFonts w:ascii="Arial" w:hAnsi="Arial"/>
      <w:i/>
      <w:iCs/>
      <w:color w:val="404040" w:themeColor="text1" w:themeTint="BF"/>
    </w:rPr>
  </w:style>
  <w:style w:type="character" w:styleId="Betoning">
    <w:name w:val="Emphasis"/>
    <w:basedOn w:val="Standardstycketeckensnitt"/>
    <w:uiPriority w:val="20"/>
    <w:qFormat/>
    <w:rsid w:val="00736071"/>
    <w:rPr>
      <w:rFonts w:ascii="Arial" w:hAnsi="Arial"/>
      <w:i/>
      <w:iCs/>
    </w:rPr>
  </w:style>
  <w:style w:type="character" w:styleId="Stark">
    <w:name w:val="Strong"/>
    <w:basedOn w:val="Standardstycketeckensnitt"/>
    <w:uiPriority w:val="22"/>
    <w:qFormat/>
    <w:rsid w:val="00736071"/>
    <w:rPr>
      <w:rFonts w:ascii="Arial" w:hAnsi="Arial"/>
      <w:b/>
      <w:bCs/>
    </w:rPr>
  </w:style>
  <w:style w:type="paragraph" w:styleId="Citat">
    <w:name w:val="Quote"/>
    <w:basedOn w:val="Normal"/>
    <w:next w:val="Normal"/>
    <w:link w:val="CitatChar"/>
    <w:uiPriority w:val="29"/>
    <w:qFormat/>
    <w:rsid w:val="00736071"/>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736071"/>
    <w:rPr>
      <w:rFonts w:ascii="Arial" w:hAnsi="Arial"/>
      <w:i/>
      <w:iCs/>
      <w:color w:val="404040" w:themeColor="text1" w:themeTint="BF"/>
      <w:sz w:val="22"/>
    </w:rPr>
  </w:style>
  <w:style w:type="character" w:styleId="Starkreferens">
    <w:name w:val="Intense Reference"/>
    <w:aliases w:val="Datum dokument"/>
    <w:basedOn w:val="Standardstycketeckensnitt"/>
    <w:uiPriority w:val="32"/>
    <w:qFormat/>
    <w:rsid w:val="00736071"/>
    <w:rPr>
      <w:rFonts w:ascii="Arial" w:hAnsi="Arial"/>
      <w:b/>
      <w:bCs/>
      <w:smallCaps/>
      <w:color w:val="000000" w:themeColor="text1"/>
      <w:spacing w:val="5"/>
      <w:sz w:val="18"/>
    </w:rPr>
  </w:style>
  <w:style w:type="character" w:styleId="Sidnummer">
    <w:name w:val="page number"/>
    <w:basedOn w:val="Standardstycketeckensnitt"/>
    <w:uiPriority w:val="99"/>
    <w:semiHidden/>
    <w:unhideWhenUsed/>
    <w:rsid w:val="003C6E71"/>
  </w:style>
  <w:style w:type="character" w:styleId="Platshllartext">
    <w:name w:val="Placeholder Text"/>
    <w:basedOn w:val="Standardstycketeckensnitt"/>
    <w:uiPriority w:val="99"/>
    <w:semiHidden/>
    <w:rsid w:val="003C6E71"/>
    <w:rPr>
      <w:color w:val="808080"/>
    </w:rPr>
  </w:style>
  <w:style w:type="paragraph" w:styleId="Liststycke">
    <w:name w:val="List Paragraph"/>
    <w:basedOn w:val="Normal"/>
    <w:uiPriority w:val="34"/>
    <w:qFormat/>
    <w:rsid w:val="007E239A"/>
    <w:pPr>
      <w:ind w:left="720"/>
      <w:contextualSpacing/>
    </w:pPr>
  </w:style>
  <w:style w:type="paragraph" w:styleId="Ballongtext">
    <w:name w:val="Balloon Text"/>
    <w:basedOn w:val="Normal"/>
    <w:link w:val="BallongtextChar"/>
    <w:uiPriority w:val="99"/>
    <w:semiHidden/>
    <w:unhideWhenUsed/>
    <w:rsid w:val="0083033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30335"/>
    <w:rPr>
      <w:rFonts w:ascii="Segoe UI" w:hAnsi="Segoe UI" w:cs="Segoe UI"/>
      <w:color w:val="000000" w:themeColor="text1"/>
      <w:sz w:val="18"/>
      <w:szCs w:val="18"/>
    </w:rPr>
  </w:style>
  <w:style w:type="character" w:styleId="Kommentarsreferens">
    <w:name w:val="annotation reference"/>
    <w:basedOn w:val="Standardstycketeckensnitt"/>
    <w:uiPriority w:val="99"/>
    <w:semiHidden/>
    <w:unhideWhenUsed/>
    <w:rsid w:val="008C0A4D"/>
    <w:rPr>
      <w:sz w:val="16"/>
      <w:szCs w:val="16"/>
    </w:rPr>
  </w:style>
  <w:style w:type="paragraph" w:styleId="Kommentarer">
    <w:name w:val="annotation text"/>
    <w:basedOn w:val="Normal"/>
    <w:link w:val="KommentarerChar"/>
    <w:uiPriority w:val="99"/>
    <w:unhideWhenUsed/>
    <w:rsid w:val="008C0A4D"/>
    <w:rPr>
      <w:sz w:val="20"/>
      <w:szCs w:val="20"/>
    </w:rPr>
  </w:style>
  <w:style w:type="character" w:customStyle="1" w:styleId="KommentarerChar">
    <w:name w:val="Kommentarer Char"/>
    <w:basedOn w:val="Standardstycketeckensnitt"/>
    <w:link w:val="Kommentarer"/>
    <w:uiPriority w:val="99"/>
    <w:rsid w:val="008C0A4D"/>
    <w:rPr>
      <w:rFonts w:ascii="Arial" w:hAnsi="Arial"/>
      <w:color w:val="000000" w:themeColor="text1"/>
      <w:sz w:val="20"/>
      <w:szCs w:val="20"/>
    </w:rPr>
  </w:style>
  <w:style w:type="paragraph" w:styleId="Kommentarsmne">
    <w:name w:val="annotation subject"/>
    <w:basedOn w:val="Kommentarer"/>
    <w:next w:val="Kommentarer"/>
    <w:link w:val="KommentarsmneChar"/>
    <w:uiPriority w:val="99"/>
    <w:semiHidden/>
    <w:unhideWhenUsed/>
    <w:rsid w:val="008C0A4D"/>
    <w:rPr>
      <w:b/>
      <w:bCs/>
    </w:rPr>
  </w:style>
  <w:style w:type="character" w:customStyle="1" w:styleId="KommentarsmneChar">
    <w:name w:val="Kommentarsämne Char"/>
    <w:basedOn w:val="KommentarerChar"/>
    <w:link w:val="Kommentarsmne"/>
    <w:uiPriority w:val="99"/>
    <w:semiHidden/>
    <w:rsid w:val="008C0A4D"/>
    <w:rPr>
      <w:rFonts w:ascii="Arial" w:hAnsi="Arial"/>
      <w:b/>
      <w:bCs/>
      <w:color w:val="000000" w:themeColor="text1"/>
      <w:sz w:val="20"/>
      <w:szCs w:val="20"/>
    </w:rPr>
  </w:style>
  <w:style w:type="character" w:styleId="Hyperlnk">
    <w:name w:val="Hyperlink"/>
    <w:basedOn w:val="Standardstycketeckensnitt"/>
    <w:uiPriority w:val="99"/>
    <w:unhideWhenUsed/>
    <w:rsid w:val="007725D3"/>
    <w:rPr>
      <w:color w:val="0563C1" w:themeColor="hyperlink"/>
      <w:u w:val="single"/>
    </w:rPr>
  </w:style>
  <w:style w:type="character" w:styleId="Olstomnmnande">
    <w:name w:val="Unresolved Mention"/>
    <w:basedOn w:val="Standardstycketeckensnitt"/>
    <w:uiPriority w:val="99"/>
    <w:rsid w:val="007725D3"/>
    <w:rPr>
      <w:color w:val="605E5C"/>
      <w:shd w:val="clear" w:color="auto" w:fill="E1DFDD"/>
    </w:rPr>
  </w:style>
  <w:style w:type="paragraph" w:styleId="Normalwebb">
    <w:name w:val="Normal (Web)"/>
    <w:basedOn w:val="Normal"/>
    <w:uiPriority w:val="99"/>
    <w:semiHidden/>
    <w:unhideWhenUsed/>
    <w:rsid w:val="00D63B10"/>
    <w:pPr>
      <w:spacing w:before="100" w:beforeAutospacing="1" w:after="100" w:afterAutospacing="1"/>
    </w:pPr>
    <w:rPr>
      <w:rFonts w:ascii="Times New Roman" w:eastAsia="Times New Roman" w:hAnsi="Times New Roman" w:cs="Times New Roman"/>
      <w:color w:val="auto"/>
      <w:sz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56253">
      <w:bodyDiv w:val="1"/>
      <w:marLeft w:val="0"/>
      <w:marRight w:val="0"/>
      <w:marTop w:val="0"/>
      <w:marBottom w:val="0"/>
      <w:divBdr>
        <w:top w:val="none" w:sz="0" w:space="0" w:color="auto"/>
        <w:left w:val="none" w:sz="0" w:space="0" w:color="auto"/>
        <w:bottom w:val="none" w:sz="0" w:space="0" w:color="auto"/>
        <w:right w:val="none" w:sz="0" w:space="0" w:color="auto"/>
      </w:divBdr>
    </w:div>
    <w:div w:id="706219872">
      <w:bodyDiv w:val="1"/>
      <w:marLeft w:val="0"/>
      <w:marRight w:val="0"/>
      <w:marTop w:val="0"/>
      <w:marBottom w:val="0"/>
      <w:divBdr>
        <w:top w:val="none" w:sz="0" w:space="0" w:color="auto"/>
        <w:left w:val="none" w:sz="0" w:space="0" w:color="auto"/>
        <w:bottom w:val="none" w:sz="0" w:space="0" w:color="auto"/>
        <w:right w:val="none" w:sz="0" w:space="0" w:color="auto"/>
      </w:divBdr>
    </w:div>
    <w:div w:id="982856951">
      <w:bodyDiv w:val="1"/>
      <w:marLeft w:val="0"/>
      <w:marRight w:val="0"/>
      <w:marTop w:val="0"/>
      <w:marBottom w:val="0"/>
      <w:divBdr>
        <w:top w:val="none" w:sz="0" w:space="0" w:color="auto"/>
        <w:left w:val="none" w:sz="0" w:space="0" w:color="auto"/>
        <w:bottom w:val="none" w:sz="0" w:space="0" w:color="auto"/>
        <w:right w:val="none" w:sz="0" w:space="0" w:color="auto"/>
      </w:divBdr>
    </w:div>
    <w:div w:id="1104576344">
      <w:bodyDiv w:val="1"/>
      <w:marLeft w:val="0"/>
      <w:marRight w:val="0"/>
      <w:marTop w:val="0"/>
      <w:marBottom w:val="0"/>
      <w:divBdr>
        <w:top w:val="none" w:sz="0" w:space="0" w:color="auto"/>
        <w:left w:val="none" w:sz="0" w:space="0" w:color="auto"/>
        <w:bottom w:val="none" w:sz="0" w:space="0" w:color="auto"/>
        <w:right w:val="none" w:sz="0" w:space="0" w:color="auto"/>
      </w:divBdr>
    </w:div>
    <w:div w:id="1150318725">
      <w:bodyDiv w:val="1"/>
      <w:marLeft w:val="0"/>
      <w:marRight w:val="0"/>
      <w:marTop w:val="0"/>
      <w:marBottom w:val="0"/>
      <w:divBdr>
        <w:top w:val="none" w:sz="0" w:space="0" w:color="auto"/>
        <w:left w:val="none" w:sz="0" w:space="0" w:color="auto"/>
        <w:bottom w:val="none" w:sz="0" w:space="0" w:color="auto"/>
        <w:right w:val="none" w:sz="0" w:space="0" w:color="auto"/>
      </w:divBdr>
    </w:div>
    <w:div w:id="1178928841">
      <w:bodyDiv w:val="1"/>
      <w:marLeft w:val="0"/>
      <w:marRight w:val="0"/>
      <w:marTop w:val="0"/>
      <w:marBottom w:val="0"/>
      <w:divBdr>
        <w:top w:val="none" w:sz="0" w:space="0" w:color="auto"/>
        <w:left w:val="none" w:sz="0" w:space="0" w:color="auto"/>
        <w:bottom w:val="none" w:sz="0" w:space="0" w:color="auto"/>
        <w:right w:val="none" w:sz="0" w:space="0" w:color="auto"/>
      </w:divBdr>
      <w:divsChild>
        <w:div w:id="1338651609">
          <w:marLeft w:val="0"/>
          <w:marRight w:val="0"/>
          <w:marTop w:val="200"/>
          <w:marBottom w:val="0"/>
          <w:divBdr>
            <w:top w:val="none" w:sz="0" w:space="0" w:color="auto"/>
            <w:left w:val="none" w:sz="0" w:space="0" w:color="auto"/>
            <w:bottom w:val="none" w:sz="0" w:space="0" w:color="auto"/>
            <w:right w:val="none" w:sz="0" w:space="0" w:color="auto"/>
          </w:divBdr>
        </w:div>
        <w:div w:id="1549490501">
          <w:marLeft w:val="0"/>
          <w:marRight w:val="0"/>
          <w:marTop w:val="200"/>
          <w:marBottom w:val="0"/>
          <w:divBdr>
            <w:top w:val="none" w:sz="0" w:space="0" w:color="auto"/>
            <w:left w:val="none" w:sz="0" w:space="0" w:color="auto"/>
            <w:bottom w:val="none" w:sz="0" w:space="0" w:color="auto"/>
            <w:right w:val="none" w:sz="0" w:space="0" w:color="auto"/>
          </w:divBdr>
        </w:div>
        <w:div w:id="2058620557">
          <w:marLeft w:val="0"/>
          <w:marRight w:val="0"/>
          <w:marTop w:val="200"/>
          <w:marBottom w:val="0"/>
          <w:divBdr>
            <w:top w:val="none" w:sz="0" w:space="0" w:color="auto"/>
            <w:left w:val="none" w:sz="0" w:space="0" w:color="auto"/>
            <w:bottom w:val="none" w:sz="0" w:space="0" w:color="auto"/>
            <w:right w:val="none" w:sz="0" w:space="0" w:color="auto"/>
          </w:divBdr>
        </w:div>
      </w:divsChild>
    </w:div>
    <w:div w:id="1190485783">
      <w:bodyDiv w:val="1"/>
      <w:marLeft w:val="0"/>
      <w:marRight w:val="0"/>
      <w:marTop w:val="0"/>
      <w:marBottom w:val="0"/>
      <w:divBdr>
        <w:top w:val="none" w:sz="0" w:space="0" w:color="auto"/>
        <w:left w:val="none" w:sz="0" w:space="0" w:color="auto"/>
        <w:bottom w:val="none" w:sz="0" w:space="0" w:color="auto"/>
        <w:right w:val="none" w:sz="0" w:space="0" w:color="auto"/>
      </w:divBdr>
    </w:div>
    <w:div w:id="1261765248">
      <w:bodyDiv w:val="1"/>
      <w:marLeft w:val="0"/>
      <w:marRight w:val="0"/>
      <w:marTop w:val="0"/>
      <w:marBottom w:val="0"/>
      <w:divBdr>
        <w:top w:val="none" w:sz="0" w:space="0" w:color="auto"/>
        <w:left w:val="none" w:sz="0" w:space="0" w:color="auto"/>
        <w:bottom w:val="none" w:sz="0" w:space="0" w:color="auto"/>
        <w:right w:val="none" w:sz="0" w:space="0" w:color="auto"/>
      </w:divBdr>
    </w:div>
    <w:div w:id="1349061816">
      <w:bodyDiv w:val="1"/>
      <w:marLeft w:val="0"/>
      <w:marRight w:val="0"/>
      <w:marTop w:val="0"/>
      <w:marBottom w:val="0"/>
      <w:divBdr>
        <w:top w:val="none" w:sz="0" w:space="0" w:color="auto"/>
        <w:left w:val="none" w:sz="0" w:space="0" w:color="auto"/>
        <w:bottom w:val="none" w:sz="0" w:space="0" w:color="auto"/>
        <w:right w:val="none" w:sz="0" w:space="0" w:color="auto"/>
      </w:divBdr>
    </w:div>
    <w:div w:id="1353265525">
      <w:bodyDiv w:val="1"/>
      <w:marLeft w:val="0"/>
      <w:marRight w:val="0"/>
      <w:marTop w:val="0"/>
      <w:marBottom w:val="0"/>
      <w:divBdr>
        <w:top w:val="none" w:sz="0" w:space="0" w:color="auto"/>
        <w:left w:val="none" w:sz="0" w:space="0" w:color="auto"/>
        <w:bottom w:val="none" w:sz="0" w:space="0" w:color="auto"/>
        <w:right w:val="none" w:sz="0" w:space="0" w:color="auto"/>
      </w:divBdr>
    </w:div>
    <w:div w:id="1434790010">
      <w:bodyDiv w:val="1"/>
      <w:marLeft w:val="0"/>
      <w:marRight w:val="0"/>
      <w:marTop w:val="0"/>
      <w:marBottom w:val="0"/>
      <w:divBdr>
        <w:top w:val="none" w:sz="0" w:space="0" w:color="auto"/>
        <w:left w:val="none" w:sz="0" w:space="0" w:color="auto"/>
        <w:bottom w:val="none" w:sz="0" w:space="0" w:color="auto"/>
        <w:right w:val="none" w:sz="0" w:space="0" w:color="auto"/>
      </w:divBdr>
    </w:div>
    <w:div w:id="182099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vrdsamverkanskne-dobn.se/2021/10/05/malbild/"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ardgivare.skane.se/siteassets/4.-uppdrag-och-avtal/kommunsamverkan/samverkansavtal/avtal-om-ansvarsfordelning-och-utveckling-avseende-halso-och-sjukvarden-i-skane.pdf"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FBB84F5155B94B92539B2A190D4E1B"/>
        <w:category>
          <w:name w:val="Allmänt"/>
          <w:gallery w:val="placeholder"/>
        </w:category>
        <w:types>
          <w:type w:val="bbPlcHdr"/>
        </w:types>
        <w:behaviors>
          <w:behavior w:val="content"/>
        </w:behaviors>
        <w:guid w:val="{31CF6862-6360-3045-B1FB-8189CFF2478B}"/>
      </w:docPartPr>
      <w:docPartBody>
        <w:p w:rsidR="001C34CF" w:rsidRDefault="00A2146C">
          <w:pPr>
            <w:pStyle w:val="B3FBB84F5155B94B92539B2A190D4E1B"/>
          </w:pPr>
          <w:r>
            <w:rPr>
              <w:rStyle w:val="Platshllartext"/>
            </w:rPr>
            <w:t xml:space="preserve">Klicka för </w:t>
          </w:r>
          <w:r w:rsidRPr="00AA3AB6">
            <w:rPr>
              <w:rStyle w:val="Platshlla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46C"/>
    <w:rsid w:val="001C2851"/>
    <w:rsid w:val="001C34CF"/>
    <w:rsid w:val="00257721"/>
    <w:rsid w:val="003113E4"/>
    <w:rsid w:val="00447A83"/>
    <w:rsid w:val="0045253B"/>
    <w:rsid w:val="004E4103"/>
    <w:rsid w:val="00525B7B"/>
    <w:rsid w:val="005534BE"/>
    <w:rsid w:val="0071174C"/>
    <w:rsid w:val="009D73E9"/>
    <w:rsid w:val="00A2146C"/>
    <w:rsid w:val="00AC55D6"/>
    <w:rsid w:val="00C418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3FBB84F5155B94B92539B2A190D4E1B">
    <w:name w:val="B3FBB84F5155B94B92539B2A190D4E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53323-7A48-4B8C-8B71-E664A222B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3318</Words>
  <Characters>17589</Characters>
  <Application>Microsoft Office Word</Application>
  <DocSecurity>4</DocSecurity>
  <Lines>146</Lines>
  <Paragraphs>41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Nordehammar</dc:creator>
  <cp:keywords/>
  <dc:description/>
  <cp:lastModifiedBy>Borgand Marie</cp:lastModifiedBy>
  <cp:revision>2</cp:revision>
  <dcterms:created xsi:type="dcterms:W3CDTF">2022-02-22T13:31:00Z</dcterms:created>
  <dcterms:modified xsi:type="dcterms:W3CDTF">2022-02-22T13:31:00Z</dcterms:modified>
</cp:coreProperties>
</file>