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E474" w14:textId="18B6EED9" w:rsidR="00D63C20" w:rsidRPr="00307290" w:rsidRDefault="00CC7F3E" w:rsidP="00307290">
      <w:pPr>
        <w:jc w:val="center"/>
        <w:rPr>
          <w:rFonts w:ascii="Arial" w:hAnsi="Arial" w:cs="Arial"/>
          <w:b/>
          <w:i/>
          <w:iCs/>
          <w:color w:val="4472C4" w:themeColor="accent5"/>
          <w:sz w:val="36"/>
          <w:szCs w:val="36"/>
        </w:rPr>
      </w:pPr>
      <w:r>
        <w:rPr>
          <w:rFonts w:ascii="Century Gothic" w:hAnsi="Century Gothic" w:cs="CIDFont+F1"/>
          <w:sz w:val="22"/>
        </w:rPr>
        <w:br/>
      </w:r>
      <w:r w:rsidRPr="00D50B86">
        <w:rPr>
          <w:rFonts w:ascii="Arial" w:hAnsi="Arial" w:cs="Arial"/>
          <w:b/>
          <w:i/>
          <w:iCs/>
          <w:sz w:val="36"/>
          <w:szCs w:val="36"/>
        </w:rPr>
        <w:t>Uppdrag Operativ arbetsgrupp – undvikbar slutenvård och ökad delaktighet i vård</w:t>
      </w:r>
    </w:p>
    <w:p w14:paraId="440862DF" w14:textId="77777777" w:rsidR="00170182" w:rsidRPr="00307290" w:rsidRDefault="00170182" w:rsidP="00D63C20">
      <w:pPr>
        <w:rPr>
          <w:rFonts w:ascii="Arial" w:hAnsi="Arial" w:cs="Arial"/>
          <w:sz w:val="22"/>
        </w:rPr>
      </w:pPr>
    </w:p>
    <w:p w14:paraId="5F0B8D3C" w14:textId="7AB3F1DA" w:rsidR="00C37EBD" w:rsidRPr="00D50B86" w:rsidRDefault="00AD2CD0" w:rsidP="00D63C20">
      <w:pPr>
        <w:rPr>
          <w:rFonts w:ascii="Arial" w:hAnsi="Arial" w:cs="Arial"/>
          <w:sz w:val="22"/>
        </w:rPr>
      </w:pPr>
      <w:r w:rsidRPr="00D50B86">
        <w:rPr>
          <w:rFonts w:ascii="Arial" w:hAnsi="Arial" w:cs="Arial"/>
          <w:b/>
          <w:sz w:val="22"/>
        </w:rPr>
        <w:t xml:space="preserve">Inledning </w:t>
      </w:r>
    </w:p>
    <w:p w14:paraId="74046BE6" w14:textId="1848B8AF" w:rsidR="00CC7F3E" w:rsidRPr="00D50B86" w:rsidRDefault="00CC7F3E" w:rsidP="007C7C5E">
      <w:pPr>
        <w:rPr>
          <w:rFonts w:ascii="Arial" w:hAnsi="Arial" w:cs="Arial"/>
          <w:sz w:val="22"/>
        </w:rPr>
      </w:pPr>
      <w:r w:rsidRPr="00D50B86">
        <w:rPr>
          <w:rFonts w:ascii="Arial" w:hAnsi="Arial" w:cs="Arial"/>
          <w:sz w:val="22"/>
        </w:rPr>
        <w:t xml:space="preserve">Den Delregionala tjänstemannaberedningen i nordvästra Skåne har fattat beslut att en operativ arbetsgrupp ska bildas med tydligt och avgränsat uppdrag för konkreta åtgärder för att förhindra undvikbar slutenvård. </w:t>
      </w:r>
      <w:r w:rsidR="00461FAF" w:rsidRPr="00D50B86">
        <w:rPr>
          <w:rFonts w:ascii="Arial" w:hAnsi="Arial" w:cs="Arial"/>
          <w:sz w:val="22"/>
        </w:rPr>
        <w:t xml:space="preserve">Syftet är att bidra till en ökad patientsäkerhet och en god vård genom en ökad patientdelaktighet men också genom att </w:t>
      </w:r>
      <w:r w:rsidR="00581AFC">
        <w:rPr>
          <w:rFonts w:ascii="Arial" w:hAnsi="Arial" w:cs="Arial"/>
          <w:sz w:val="22"/>
        </w:rPr>
        <w:t>möjliggöra för</w:t>
      </w:r>
      <w:r w:rsidR="00461FAF" w:rsidRPr="00D50B86">
        <w:rPr>
          <w:rFonts w:ascii="Arial" w:hAnsi="Arial" w:cs="Arial"/>
          <w:sz w:val="22"/>
        </w:rPr>
        <w:t xml:space="preserve"> nya vårdformer som så långt möjligast utformas i samråd med patienten. </w:t>
      </w:r>
      <w:r w:rsidR="007A0B5D">
        <w:rPr>
          <w:rFonts w:ascii="Arial" w:hAnsi="Arial" w:cs="Arial"/>
          <w:sz w:val="22"/>
        </w:rPr>
        <w:t>Arbetsg</w:t>
      </w:r>
      <w:r w:rsidRPr="00D50B86">
        <w:rPr>
          <w:rFonts w:ascii="Arial" w:hAnsi="Arial" w:cs="Arial"/>
          <w:sz w:val="22"/>
        </w:rPr>
        <w:t xml:space="preserve">ruppens arbete ska ske i samverkan mellan Region Skånes och kommunernas verksamheter. </w:t>
      </w:r>
    </w:p>
    <w:p w14:paraId="18DF4F18" w14:textId="49EA1213" w:rsidR="00D50B86" w:rsidRPr="00D50B86" w:rsidRDefault="00D50B86" w:rsidP="00772E68">
      <w:pPr>
        <w:rPr>
          <w:rFonts w:ascii="Arial" w:hAnsi="Arial" w:cs="Arial"/>
          <w:sz w:val="22"/>
        </w:rPr>
      </w:pPr>
    </w:p>
    <w:p w14:paraId="05C32694" w14:textId="549DB0CA" w:rsidR="00D50B86" w:rsidRPr="00D50B86" w:rsidRDefault="00D50B86" w:rsidP="00D50B86">
      <w:pPr>
        <w:rPr>
          <w:rFonts w:ascii="Arial" w:hAnsi="Arial" w:cs="Arial"/>
          <w:sz w:val="22"/>
        </w:rPr>
      </w:pPr>
      <w:r w:rsidRPr="00D50B86">
        <w:rPr>
          <w:rFonts w:ascii="Arial" w:hAnsi="Arial" w:cs="Arial"/>
          <w:sz w:val="22"/>
        </w:rPr>
        <w:t>Deltagare i den operativa gruppen ska:</w:t>
      </w:r>
    </w:p>
    <w:p w14:paraId="06BC4589" w14:textId="370C4A9E" w:rsidR="00D50B86" w:rsidRPr="00D50B86" w:rsidRDefault="00D50B86" w:rsidP="00D50B86">
      <w:pPr>
        <w:pStyle w:val="Liststycke"/>
        <w:numPr>
          <w:ilvl w:val="0"/>
          <w:numId w:val="28"/>
        </w:numPr>
        <w:rPr>
          <w:rFonts w:ascii="Arial" w:hAnsi="Arial" w:cs="Arial"/>
          <w:sz w:val="22"/>
        </w:rPr>
      </w:pPr>
      <w:r w:rsidRPr="00D50B86">
        <w:rPr>
          <w:rFonts w:ascii="Arial" w:hAnsi="Arial" w:cs="Arial"/>
          <w:sz w:val="22"/>
        </w:rPr>
        <w:t>Utses från både Region Skåne och kommunerna in nordvästra Skåne.</w:t>
      </w:r>
    </w:p>
    <w:p w14:paraId="7D0F28E3" w14:textId="6D976770" w:rsidR="00D50B86" w:rsidRPr="00D50B86" w:rsidRDefault="00D50B86" w:rsidP="00D50B86">
      <w:pPr>
        <w:pStyle w:val="Liststycke"/>
        <w:numPr>
          <w:ilvl w:val="0"/>
          <w:numId w:val="28"/>
        </w:numPr>
        <w:rPr>
          <w:rFonts w:ascii="Arial" w:hAnsi="Arial" w:cs="Arial"/>
          <w:sz w:val="22"/>
        </w:rPr>
      </w:pPr>
      <w:r w:rsidRPr="00D50B86">
        <w:rPr>
          <w:rFonts w:ascii="Arial" w:hAnsi="Arial" w:cs="Arial"/>
          <w:sz w:val="22"/>
        </w:rPr>
        <w:t>Ha god kännedom och erfarenhet om verksamheten och samverkan mellan kommun och region.</w:t>
      </w:r>
    </w:p>
    <w:p w14:paraId="0AA1FE74" w14:textId="16E16007" w:rsidR="00D50B86" w:rsidRDefault="007A0B5D" w:rsidP="00D50B86">
      <w:pPr>
        <w:pStyle w:val="Liststycke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Arbeta med </w:t>
      </w:r>
      <w:r w:rsidRPr="00D50B86">
        <w:rPr>
          <w:rFonts w:ascii="Arial" w:hAnsi="Arial" w:cs="Arial"/>
          <w:sz w:val="22"/>
        </w:rPr>
        <w:t>Hälso- och sjukvårdsavtalet som utgångspunkt</w:t>
      </w:r>
      <w:r w:rsidR="00D50B86" w:rsidRPr="00D50B86">
        <w:rPr>
          <w:rFonts w:ascii="Arial" w:hAnsi="Arial" w:cs="Arial"/>
          <w:sz w:val="22"/>
        </w:rPr>
        <w:t>.</w:t>
      </w:r>
    </w:p>
    <w:p w14:paraId="53C2ECFC" w14:textId="77777777" w:rsidR="007A0B5D" w:rsidRPr="00D50B86" w:rsidRDefault="007A0B5D" w:rsidP="007A0B5D">
      <w:pPr>
        <w:pStyle w:val="Liststycke"/>
        <w:ind w:left="780"/>
        <w:rPr>
          <w:rFonts w:ascii="Arial" w:hAnsi="Arial" w:cs="Arial"/>
          <w:sz w:val="22"/>
        </w:rPr>
      </w:pPr>
    </w:p>
    <w:p w14:paraId="70BE28D9" w14:textId="77777777" w:rsidR="00D50B86" w:rsidRPr="00D50B86" w:rsidRDefault="00D50B86" w:rsidP="00D50B86">
      <w:pPr>
        <w:rPr>
          <w:rFonts w:ascii="Arial" w:hAnsi="Arial" w:cs="Arial"/>
          <w:b/>
          <w:bCs/>
          <w:sz w:val="22"/>
        </w:rPr>
      </w:pPr>
      <w:r w:rsidRPr="00D50B86">
        <w:rPr>
          <w:rFonts w:ascii="Arial" w:hAnsi="Arial" w:cs="Arial"/>
          <w:b/>
          <w:bCs/>
          <w:sz w:val="22"/>
        </w:rPr>
        <w:t>Uppdrag</w:t>
      </w:r>
    </w:p>
    <w:p w14:paraId="4A320671" w14:textId="6F5F4840" w:rsidR="00D50B86" w:rsidRPr="00D50B86" w:rsidRDefault="00D50B86" w:rsidP="00D50B86">
      <w:pPr>
        <w:rPr>
          <w:rFonts w:ascii="Arial" w:hAnsi="Arial" w:cs="Arial"/>
          <w:b/>
          <w:bCs/>
          <w:sz w:val="22"/>
        </w:rPr>
      </w:pPr>
      <w:r w:rsidRPr="00D50B86">
        <w:rPr>
          <w:rFonts w:ascii="Arial" w:hAnsi="Arial" w:cs="Arial"/>
          <w:sz w:val="22"/>
        </w:rPr>
        <w:t>Uppdraget omfattar både somatisk och psykiatrisk vård.</w:t>
      </w:r>
      <w:r>
        <w:rPr>
          <w:rFonts w:ascii="Arial" w:hAnsi="Arial" w:cs="Arial"/>
          <w:b/>
          <w:bCs/>
          <w:sz w:val="22"/>
        </w:rPr>
        <w:t xml:space="preserve"> </w:t>
      </w:r>
      <w:r w:rsidRPr="00D50B86">
        <w:rPr>
          <w:rFonts w:ascii="Arial" w:hAnsi="Arial" w:cs="Arial"/>
          <w:sz w:val="22"/>
        </w:rPr>
        <w:t>Gruppens uppdrag är att göra en kartläggning utifrån en gemensam lägesbild detta omfattar</w:t>
      </w:r>
      <w:r>
        <w:rPr>
          <w:rFonts w:ascii="Arial" w:hAnsi="Arial" w:cs="Arial"/>
          <w:sz w:val="22"/>
        </w:rPr>
        <w:t xml:space="preserve"> att</w:t>
      </w:r>
      <w:r w:rsidRPr="00D50B86">
        <w:rPr>
          <w:rFonts w:ascii="Arial" w:hAnsi="Arial" w:cs="Arial"/>
          <w:sz w:val="22"/>
        </w:rPr>
        <w:t>:</w:t>
      </w:r>
    </w:p>
    <w:p w14:paraId="7C2DEF65" w14:textId="29AEE483" w:rsidR="00D50B86" w:rsidRPr="00D50B86" w:rsidRDefault="00D50B86" w:rsidP="00D50B86">
      <w:pPr>
        <w:pStyle w:val="Liststycke"/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Göra en kartläggning/n</w:t>
      </w:r>
      <w:r w:rsidRPr="00D50B86">
        <w:rPr>
          <w:rFonts w:ascii="Arial" w:hAnsi="Arial" w:cs="Arial"/>
          <w:sz w:val="22"/>
        </w:rPr>
        <w:t xml:space="preserve">ulägesbild, bla med statistik från slutenvård, primärvård och kommunal vård och omsorg. </w:t>
      </w:r>
    </w:p>
    <w:p w14:paraId="0945E770" w14:textId="28FCD600" w:rsidR="00D50B86" w:rsidRDefault="00D50B86" w:rsidP="00D50B86">
      <w:pPr>
        <w:pStyle w:val="Liststycke"/>
        <w:numPr>
          <w:ilvl w:val="0"/>
          <w:numId w:val="27"/>
        </w:numPr>
        <w:rPr>
          <w:rFonts w:ascii="Arial" w:hAnsi="Arial" w:cs="Arial"/>
          <w:sz w:val="22"/>
        </w:rPr>
      </w:pPr>
      <w:r w:rsidRPr="00D50B86">
        <w:rPr>
          <w:rFonts w:ascii="Arial" w:hAnsi="Arial" w:cs="Arial"/>
          <w:sz w:val="22"/>
        </w:rPr>
        <w:t>Identifiera patienter/patientgrupper som kräver stora insatser</w:t>
      </w:r>
      <w:r>
        <w:rPr>
          <w:rFonts w:ascii="Arial" w:hAnsi="Arial" w:cs="Arial"/>
          <w:sz w:val="22"/>
        </w:rPr>
        <w:t>.</w:t>
      </w:r>
    </w:p>
    <w:p w14:paraId="72ADD4B4" w14:textId="75FE9EDD" w:rsidR="00F7509A" w:rsidRPr="00D50B86" w:rsidRDefault="00D50B86" w:rsidP="00772E68">
      <w:pPr>
        <w:pStyle w:val="Liststycke"/>
        <w:numPr>
          <w:ilvl w:val="0"/>
          <w:numId w:val="27"/>
        </w:numPr>
        <w:rPr>
          <w:rFonts w:ascii="Arial" w:hAnsi="Arial" w:cs="Arial"/>
          <w:sz w:val="22"/>
        </w:rPr>
      </w:pPr>
      <w:r w:rsidRPr="00D50B86">
        <w:rPr>
          <w:rFonts w:ascii="Arial" w:hAnsi="Arial" w:cs="Arial"/>
          <w:sz w:val="22"/>
        </w:rPr>
        <w:t xml:space="preserve">Avrapportera till </w:t>
      </w:r>
      <w:r w:rsidR="007A0B5D">
        <w:rPr>
          <w:rFonts w:ascii="Arial" w:hAnsi="Arial" w:cs="Arial"/>
          <w:sz w:val="22"/>
        </w:rPr>
        <w:t>t</w:t>
      </w:r>
      <w:r w:rsidRPr="00D50B86">
        <w:rPr>
          <w:rFonts w:ascii="Arial" w:hAnsi="Arial" w:cs="Arial"/>
          <w:sz w:val="22"/>
        </w:rPr>
        <w:t xml:space="preserve">jänstemannaberedningen för delregional samverkan. </w:t>
      </w:r>
    </w:p>
    <w:p w14:paraId="0C203E2B" w14:textId="77777777" w:rsidR="00493006" w:rsidRPr="00307290" w:rsidRDefault="00493006" w:rsidP="00772E68">
      <w:pPr>
        <w:rPr>
          <w:rFonts w:ascii="Arial" w:hAnsi="Arial" w:cs="Arial"/>
          <w:sz w:val="22"/>
        </w:rPr>
      </w:pPr>
    </w:p>
    <w:p w14:paraId="6F51936B" w14:textId="2159C67C" w:rsidR="00F7509A" w:rsidRPr="00307290" w:rsidRDefault="00F7509A" w:rsidP="00772E68">
      <w:pPr>
        <w:rPr>
          <w:rFonts w:ascii="Arial" w:hAnsi="Arial" w:cs="Arial"/>
          <w:sz w:val="22"/>
        </w:rPr>
      </w:pPr>
      <w:r w:rsidRPr="00307290">
        <w:rPr>
          <w:rFonts w:ascii="Arial" w:hAnsi="Arial" w:cs="Arial"/>
          <w:sz w:val="22"/>
        </w:rPr>
        <w:t>Underskrift datum</w:t>
      </w:r>
    </w:p>
    <w:p w14:paraId="079059AD" w14:textId="47CD031C" w:rsidR="00F7509A" w:rsidRPr="00307290" w:rsidRDefault="00F7509A" w:rsidP="00772E68">
      <w:pPr>
        <w:rPr>
          <w:rFonts w:ascii="Arial" w:hAnsi="Arial" w:cs="Arial"/>
          <w:sz w:val="22"/>
        </w:rPr>
      </w:pPr>
    </w:p>
    <w:p w14:paraId="1EFD2B08" w14:textId="71688DEC" w:rsidR="00F7509A" w:rsidRPr="00307290" w:rsidRDefault="00F7509A" w:rsidP="00772E68">
      <w:pPr>
        <w:rPr>
          <w:rFonts w:ascii="Arial" w:hAnsi="Arial" w:cs="Arial"/>
          <w:sz w:val="22"/>
        </w:rPr>
      </w:pPr>
    </w:p>
    <w:p w14:paraId="04DBF463" w14:textId="77777777" w:rsidR="00F7509A" w:rsidRPr="00307290" w:rsidRDefault="00F7509A" w:rsidP="00772E68">
      <w:pPr>
        <w:rPr>
          <w:rFonts w:ascii="Arial" w:hAnsi="Arial" w:cs="Arial"/>
          <w:sz w:val="22"/>
        </w:rPr>
      </w:pPr>
    </w:p>
    <w:p w14:paraId="4B0E90EE" w14:textId="6591FAC9" w:rsidR="00F7509A" w:rsidRDefault="00F7509A" w:rsidP="00772E68">
      <w:pPr>
        <w:rPr>
          <w:rFonts w:ascii="Arial" w:hAnsi="Arial" w:cs="Arial"/>
          <w:sz w:val="22"/>
        </w:rPr>
      </w:pPr>
    </w:p>
    <w:p w14:paraId="2C4ED20E" w14:textId="77777777" w:rsidR="007A0B5D" w:rsidRPr="00307290" w:rsidRDefault="007A0B5D" w:rsidP="00772E68">
      <w:pPr>
        <w:rPr>
          <w:rFonts w:ascii="Arial" w:hAnsi="Arial" w:cs="Arial"/>
          <w:sz w:val="22"/>
        </w:rPr>
      </w:pPr>
    </w:p>
    <w:p w14:paraId="53198388" w14:textId="053B328A" w:rsidR="00F7509A" w:rsidRPr="00307290" w:rsidRDefault="00F7509A" w:rsidP="00772E68">
      <w:pPr>
        <w:rPr>
          <w:rFonts w:ascii="Arial" w:hAnsi="Arial" w:cs="Arial"/>
          <w:sz w:val="22"/>
        </w:rPr>
      </w:pPr>
      <w:r w:rsidRPr="00307290">
        <w:rPr>
          <w:rFonts w:ascii="Arial" w:hAnsi="Arial" w:cs="Arial"/>
          <w:sz w:val="22"/>
        </w:rPr>
        <w:t xml:space="preserve">Region Skåne </w:t>
      </w:r>
      <w:r w:rsidRPr="00307290">
        <w:rPr>
          <w:rFonts w:ascii="Arial" w:hAnsi="Arial" w:cs="Arial"/>
          <w:sz w:val="22"/>
        </w:rPr>
        <w:tab/>
      </w:r>
      <w:r w:rsidRPr="00307290">
        <w:rPr>
          <w:rFonts w:ascii="Arial" w:hAnsi="Arial" w:cs="Arial"/>
          <w:sz w:val="22"/>
        </w:rPr>
        <w:tab/>
      </w:r>
      <w:r w:rsidRPr="00307290">
        <w:rPr>
          <w:rFonts w:ascii="Arial" w:hAnsi="Arial" w:cs="Arial"/>
          <w:sz w:val="22"/>
        </w:rPr>
        <w:tab/>
        <w:t xml:space="preserve">Nordvästra Skånes kommuner </w:t>
      </w:r>
    </w:p>
    <w:p w14:paraId="1F62EF24" w14:textId="522160F8" w:rsidR="007C7C5E" w:rsidRPr="00307290" w:rsidRDefault="00F7509A" w:rsidP="00F7509A">
      <w:pPr>
        <w:rPr>
          <w:rFonts w:ascii="Arial" w:hAnsi="Arial" w:cs="Arial"/>
          <w:sz w:val="22"/>
        </w:rPr>
      </w:pPr>
      <w:r w:rsidRPr="00307290">
        <w:rPr>
          <w:rFonts w:ascii="Arial" w:hAnsi="Arial" w:cs="Arial"/>
          <w:sz w:val="22"/>
        </w:rPr>
        <w:tab/>
      </w:r>
      <w:r w:rsidRPr="00307290">
        <w:rPr>
          <w:rFonts w:ascii="Arial" w:hAnsi="Arial" w:cs="Arial"/>
          <w:sz w:val="22"/>
        </w:rPr>
        <w:tab/>
      </w:r>
      <w:r w:rsidRPr="00307290">
        <w:rPr>
          <w:rFonts w:ascii="Arial" w:hAnsi="Arial" w:cs="Arial"/>
          <w:sz w:val="22"/>
        </w:rPr>
        <w:tab/>
      </w:r>
      <w:r w:rsidRPr="00307290">
        <w:rPr>
          <w:rFonts w:ascii="Arial" w:hAnsi="Arial" w:cs="Arial"/>
          <w:sz w:val="22"/>
        </w:rPr>
        <w:tab/>
      </w:r>
    </w:p>
    <w:sectPr w:rsidR="007C7C5E" w:rsidRPr="00307290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6D8B" w14:textId="77777777" w:rsidR="00574CEB" w:rsidRDefault="00574CEB" w:rsidP="0035296B">
      <w:pPr>
        <w:spacing w:after="0"/>
      </w:pPr>
      <w:r>
        <w:separator/>
      </w:r>
    </w:p>
  </w:endnote>
  <w:endnote w:type="continuationSeparator" w:id="0">
    <w:p w14:paraId="0398F2FC" w14:textId="77777777" w:rsidR="00574CEB" w:rsidRDefault="00574CEB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729C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59C8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22DCFE36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14:paraId="13112C12" w14:textId="77777777" w:rsidR="00BE5DA4" w:rsidRDefault="00BE5DA4" w:rsidP="00BE5DA4">
    <w:pPr>
      <w:pStyle w:val="Sidfot"/>
      <w:jc w:val="center"/>
      <w:rPr>
        <w:b/>
      </w:rPr>
    </w:pPr>
  </w:p>
  <w:p w14:paraId="14D468D6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980A" w14:textId="77777777" w:rsidR="00574CEB" w:rsidRDefault="00574CEB" w:rsidP="0035296B">
      <w:pPr>
        <w:spacing w:after="0"/>
      </w:pPr>
      <w:r>
        <w:separator/>
      </w:r>
    </w:p>
  </w:footnote>
  <w:footnote w:type="continuationSeparator" w:id="0">
    <w:p w14:paraId="3D13BD99" w14:textId="77777777" w:rsidR="00574CEB" w:rsidRDefault="00574CEB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82F0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052C821" wp14:editId="12D47E8C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D076B31" wp14:editId="20A828B2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78A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E2DEBBC" wp14:editId="72B9788A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13C01063" w14:textId="77777777" w:rsidR="00E714C2" w:rsidRDefault="00A13D13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inline distT="0" distB="0" distL="0" distR="0" wp14:anchorId="5052400A" wp14:editId="7E6FADD9">
          <wp:extent cx="1631950" cy="474652"/>
          <wp:effectExtent l="0" t="0" r="635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61" cy="48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164FB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49CBC1CE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28D6E6C3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E54CB4"/>
    <w:multiLevelType w:val="hybridMultilevel"/>
    <w:tmpl w:val="9858F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D93C07"/>
    <w:multiLevelType w:val="hybridMultilevel"/>
    <w:tmpl w:val="1CB23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07E7F"/>
    <w:multiLevelType w:val="hybridMultilevel"/>
    <w:tmpl w:val="C38C6EB6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C5460"/>
    <w:multiLevelType w:val="hybridMultilevel"/>
    <w:tmpl w:val="59F8E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5B73DE"/>
    <w:multiLevelType w:val="hybridMultilevel"/>
    <w:tmpl w:val="C6C0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E4C9B"/>
    <w:multiLevelType w:val="hybridMultilevel"/>
    <w:tmpl w:val="4DEA8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46CB7"/>
    <w:multiLevelType w:val="hybridMultilevel"/>
    <w:tmpl w:val="080E5E9A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05041"/>
    <w:multiLevelType w:val="hybridMultilevel"/>
    <w:tmpl w:val="49F0F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279B1"/>
    <w:multiLevelType w:val="hybridMultilevel"/>
    <w:tmpl w:val="9A32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2642A"/>
    <w:multiLevelType w:val="hybridMultilevel"/>
    <w:tmpl w:val="09B25190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7196B"/>
    <w:multiLevelType w:val="hybridMultilevel"/>
    <w:tmpl w:val="AE825B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7746C5"/>
    <w:multiLevelType w:val="hybridMultilevel"/>
    <w:tmpl w:val="5014609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2D560E"/>
    <w:multiLevelType w:val="hybridMultilevel"/>
    <w:tmpl w:val="2C38E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19"/>
  </w:num>
  <w:num w:numId="18">
    <w:abstractNumId w:val="23"/>
  </w:num>
  <w:num w:numId="19">
    <w:abstractNumId w:val="24"/>
  </w:num>
  <w:num w:numId="20">
    <w:abstractNumId w:val="21"/>
  </w:num>
  <w:num w:numId="21">
    <w:abstractNumId w:val="22"/>
  </w:num>
  <w:num w:numId="22">
    <w:abstractNumId w:val="17"/>
  </w:num>
  <w:num w:numId="23">
    <w:abstractNumId w:val="20"/>
  </w:num>
  <w:num w:numId="24">
    <w:abstractNumId w:val="15"/>
  </w:num>
  <w:num w:numId="25">
    <w:abstractNumId w:val="25"/>
  </w:num>
  <w:num w:numId="26">
    <w:abstractNumId w:val="27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D"/>
    <w:rsid w:val="00000DBC"/>
    <w:rsid w:val="00013DBD"/>
    <w:rsid w:val="00022436"/>
    <w:rsid w:val="00022762"/>
    <w:rsid w:val="00036E39"/>
    <w:rsid w:val="00041C5E"/>
    <w:rsid w:val="000471CC"/>
    <w:rsid w:val="000B2E28"/>
    <w:rsid w:val="000D1944"/>
    <w:rsid w:val="000E5C97"/>
    <w:rsid w:val="001156C5"/>
    <w:rsid w:val="00127DDD"/>
    <w:rsid w:val="00134AAF"/>
    <w:rsid w:val="0014554C"/>
    <w:rsid w:val="0015298F"/>
    <w:rsid w:val="00170182"/>
    <w:rsid w:val="001A6D06"/>
    <w:rsid w:val="00204655"/>
    <w:rsid w:val="00227D2A"/>
    <w:rsid w:val="002864B9"/>
    <w:rsid w:val="0029542F"/>
    <w:rsid w:val="002D7A7B"/>
    <w:rsid w:val="00307290"/>
    <w:rsid w:val="00320A05"/>
    <w:rsid w:val="00321137"/>
    <w:rsid w:val="0033652B"/>
    <w:rsid w:val="003372B5"/>
    <w:rsid w:val="0034506E"/>
    <w:rsid w:val="0035296B"/>
    <w:rsid w:val="003934E1"/>
    <w:rsid w:val="0039449A"/>
    <w:rsid w:val="003B68A2"/>
    <w:rsid w:val="00433281"/>
    <w:rsid w:val="00442D05"/>
    <w:rsid w:val="004440A6"/>
    <w:rsid w:val="00461FAF"/>
    <w:rsid w:val="00493006"/>
    <w:rsid w:val="005025EB"/>
    <w:rsid w:val="00553AFB"/>
    <w:rsid w:val="005739CA"/>
    <w:rsid w:val="00574CEB"/>
    <w:rsid w:val="00574F27"/>
    <w:rsid w:val="00581AFC"/>
    <w:rsid w:val="005B3435"/>
    <w:rsid w:val="005B384B"/>
    <w:rsid w:val="005B42CF"/>
    <w:rsid w:val="005C7FAB"/>
    <w:rsid w:val="005E1303"/>
    <w:rsid w:val="0063792E"/>
    <w:rsid w:val="00674CDD"/>
    <w:rsid w:val="006B329F"/>
    <w:rsid w:val="006B3C60"/>
    <w:rsid w:val="006D7A15"/>
    <w:rsid w:val="007238AF"/>
    <w:rsid w:val="00764ECD"/>
    <w:rsid w:val="00772E68"/>
    <w:rsid w:val="007815FC"/>
    <w:rsid w:val="007A0B5D"/>
    <w:rsid w:val="007C7C5E"/>
    <w:rsid w:val="00814A63"/>
    <w:rsid w:val="008B6920"/>
    <w:rsid w:val="00903077"/>
    <w:rsid w:val="00920A7B"/>
    <w:rsid w:val="00921ABF"/>
    <w:rsid w:val="00942710"/>
    <w:rsid w:val="0095178F"/>
    <w:rsid w:val="00956259"/>
    <w:rsid w:val="00993A63"/>
    <w:rsid w:val="009A5620"/>
    <w:rsid w:val="009B3299"/>
    <w:rsid w:val="009C7D75"/>
    <w:rsid w:val="009D0A2F"/>
    <w:rsid w:val="009D695B"/>
    <w:rsid w:val="00A00186"/>
    <w:rsid w:val="00A13D13"/>
    <w:rsid w:val="00A3397A"/>
    <w:rsid w:val="00A933B3"/>
    <w:rsid w:val="00AD2CD0"/>
    <w:rsid w:val="00B11332"/>
    <w:rsid w:val="00B24047"/>
    <w:rsid w:val="00B62B7C"/>
    <w:rsid w:val="00B658F5"/>
    <w:rsid w:val="00B7369E"/>
    <w:rsid w:val="00BC40F3"/>
    <w:rsid w:val="00BE5DA4"/>
    <w:rsid w:val="00BF00A0"/>
    <w:rsid w:val="00C12984"/>
    <w:rsid w:val="00C37EBD"/>
    <w:rsid w:val="00C53E5F"/>
    <w:rsid w:val="00C83E08"/>
    <w:rsid w:val="00CC2727"/>
    <w:rsid w:val="00CC7F3E"/>
    <w:rsid w:val="00CF559C"/>
    <w:rsid w:val="00D32D52"/>
    <w:rsid w:val="00D45F7C"/>
    <w:rsid w:val="00D50B86"/>
    <w:rsid w:val="00D63C20"/>
    <w:rsid w:val="00D75B0A"/>
    <w:rsid w:val="00D805FC"/>
    <w:rsid w:val="00DB1078"/>
    <w:rsid w:val="00DC2194"/>
    <w:rsid w:val="00E00DCD"/>
    <w:rsid w:val="00E27F0A"/>
    <w:rsid w:val="00E32457"/>
    <w:rsid w:val="00E714C2"/>
    <w:rsid w:val="00E75C09"/>
    <w:rsid w:val="00E84701"/>
    <w:rsid w:val="00E91681"/>
    <w:rsid w:val="00EF072C"/>
    <w:rsid w:val="00EF58DE"/>
    <w:rsid w:val="00F7509A"/>
    <w:rsid w:val="00F76A15"/>
    <w:rsid w:val="00FB09C9"/>
    <w:rsid w:val="00FD55DB"/>
    <w:rsid w:val="00FE0D8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D9E44B"/>
  <w15:docId w15:val="{3CB81067-8A8A-4CBC-9D4F-2414711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EBD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character" w:styleId="Hyperlnk">
    <w:name w:val="Hyperlink"/>
    <w:basedOn w:val="Standardstycketeckensnitt"/>
    <w:uiPriority w:val="99"/>
    <w:unhideWhenUsed/>
    <w:rsid w:val="00B11332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BF00A0"/>
    <w:pPr>
      <w:ind w:left="720"/>
    </w:pPr>
  </w:style>
  <w:style w:type="character" w:styleId="Olstomnmnande">
    <w:name w:val="Unresolved Mention"/>
    <w:basedOn w:val="Standardstycketeckensnitt"/>
    <w:uiPriority w:val="99"/>
    <w:rsid w:val="00814A6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4A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34A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34AAF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4A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4AAF"/>
    <w:rPr>
      <w:rFonts w:ascii="Garamond" w:hAnsi="Garamond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16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Lotta Green Dahlberg</dc:creator>
  <cp:keywords>Mall</cp:keywords>
  <dc:description/>
  <cp:lastModifiedBy>Karlegärd Stefan</cp:lastModifiedBy>
  <cp:revision>4</cp:revision>
  <dcterms:created xsi:type="dcterms:W3CDTF">2022-03-02T09:57:00Z</dcterms:created>
  <dcterms:modified xsi:type="dcterms:W3CDTF">2022-03-03T08:59:00Z</dcterms:modified>
</cp:coreProperties>
</file>