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E92DC" w14:textId="77777777" w:rsidR="00736071" w:rsidRDefault="00736071">
      <w:pPr>
        <w:rPr>
          <w:rStyle w:val="Starkreferens"/>
        </w:rPr>
      </w:pPr>
    </w:p>
    <w:p w14:paraId="26D4BBEB" w14:textId="77777777" w:rsidR="003C6E71" w:rsidRDefault="003C6E71">
      <w:pPr>
        <w:rPr>
          <w:rStyle w:val="Starkreferens"/>
        </w:rPr>
      </w:pPr>
    </w:p>
    <w:p w14:paraId="4A39F07A" w14:textId="77777777" w:rsidR="003C6E71" w:rsidRPr="00736071" w:rsidRDefault="003C6E71">
      <w:pPr>
        <w:rPr>
          <w:rStyle w:val="Starkreferens"/>
        </w:rPr>
      </w:pPr>
    </w:p>
    <w:tbl>
      <w:tblPr>
        <w:tblStyle w:val="Tabellrutnt"/>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2D43F4D8" w14:textId="77777777" w:rsidTr="00736071">
        <w:tc>
          <w:tcPr>
            <w:tcW w:w="1515" w:type="dxa"/>
          </w:tcPr>
          <w:p w14:paraId="2BCB4473" w14:textId="77777777" w:rsidR="00736071" w:rsidRPr="00AA3AB6" w:rsidRDefault="00736071" w:rsidP="00F951B3">
            <w:pPr>
              <w:pStyle w:val="Rubrikdokumentinformation"/>
            </w:pPr>
            <w:bookmarkStart w:id="0" w:name="_Hlk52198634"/>
          </w:p>
          <w:p w14:paraId="300DB83C" w14:textId="77777777" w:rsidR="00736071" w:rsidRPr="00736071" w:rsidRDefault="00736071" w:rsidP="00736071">
            <w:pPr>
              <w:pStyle w:val="Dokumentinformation"/>
              <w:rPr>
                <w:rStyle w:val="Starkreferens"/>
              </w:rPr>
            </w:pPr>
            <w:r w:rsidRPr="00736071">
              <w:rPr>
                <w:rStyle w:val="Starkreferens"/>
              </w:rPr>
              <w:t>Datum</w:t>
            </w:r>
          </w:p>
          <w:p w14:paraId="1961A214" w14:textId="7EC9952B" w:rsidR="00736071" w:rsidRPr="00AA3AB6" w:rsidRDefault="00E576C8" w:rsidP="00F951B3">
            <w:pPr>
              <w:pStyle w:val="Dokumentinformation"/>
              <w:rPr>
                <w:lang w:val="sv-SE"/>
              </w:rPr>
            </w:pPr>
            <w:sdt>
              <w:sdtPr>
                <w:rPr>
                  <w:sz w:val="18"/>
                  <w:szCs w:val="18"/>
                </w:rPr>
                <w:id w:val="1939490032"/>
                <w:placeholder>
                  <w:docPart w:val="B3FBB84F5155B94B92539B2A190D4E1B"/>
                </w:placeholder>
                <w:date w:fullDate="2021-12-13T00:00:00Z">
                  <w:dateFormat w:val="yyyy-MM-dd"/>
                  <w:lid w:val="sv-SE"/>
                  <w:storeMappedDataAs w:val="dateTime"/>
                  <w:calendar w:val="gregorian"/>
                </w:date>
              </w:sdtPr>
              <w:sdtEndPr/>
              <w:sdtContent>
                <w:r w:rsidR="001A23EE">
                  <w:rPr>
                    <w:sz w:val="18"/>
                    <w:szCs w:val="18"/>
                    <w:lang w:val="sv-SE"/>
                  </w:rPr>
                  <w:t>2021-</w:t>
                </w:r>
                <w:r w:rsidR="008B3E91">
                  <w:rPr>
                    <w:sz w:val="18"/>
                    <w:szCs w:val="18"/>
                    <w:lang w:val="sv-SE"/>
                  </w:rPr>
                  <w:t>1</w:t>
                </w:r>
                <w:r w:rsidR="00940123">
                  <w:rPr>
                    <w:sz w:val="18"/>
                    <w:szCs w:val="18"/>
                    <w:lang w:val="sv-SE"/>
                  </w:rPr>
                  <w:t>2-1</w:t>
                </w:r>
                <w:r>
                  <w:rPr>
                    <w:sz w:val="18"/>
                    <w:szCs w:val="18"/>
                    <w:lang w:val="sv-SE"/>
                  </w:rPr>
                  <w:t>3</w:t>
                </w:r>
              </w:sdtContent>
            </w:sdt>
          </w:p>
        </w:tc>
        <w:tc>
          <w:tcPr>
            <w:tcW w:w="1478" w:type="dxa"/>
          </w:tcPr>
          <w:p w14:paraId="5193894B" w14:textId="77777777" w:rsidR="00736071" w:rsidRDefault="00736071" w:rsidP="00F951B3">
            <w:pPr>
              <w:pStyle w:val="Dokumentinformation"/>
              <w:rPr>
                <w:noProof/>
                <w:lang w:val="sv-SE"/>
              </w:rPr>
            </w:pPr>
          </w:p>
          <w:p w14:paraId="2406ECA5" w14:textId="77777777" w:rsidR="00736071" w:rsidRDefault="00736071" w:rsidP="00F951B3">
            <w:pPr>
              <w:pStyle w:val="Dokumentinformation"/>
              <w:rPr>
                <w:noProof/>
                <w:lang w:val="sv-SE"/>
              </w:rPr>
            </w:pPr>
          </w:p>
          <w:p w14:paraId="38B14D15" w14:textId="77777777" w:rsidR="00736071" w:rsidRDefault="00736071" w:rsidP="00F951B3">
            <w:pPr>
              <w:pStyle w:val="Dokumentinformation"/>
              <w:rPr>
                <w:noProof/>
                <w:lang w:val="sv-SE"/>
              </w:rPr>
            </w:pPr>
          </w:p>
          <w:p w14:paraId="04E701FD" w14:textId="77777777" w:rsidR="00736071" w:rsidRPr="00B00A45" w:rsidRDefault="00736071" w:rsidP="00F951B3">
            <w:pPr>
              <w:pStyle w:val="Dokumentinformation"/>
              <w:rPr>
                <w:noProof/>
                <w:lang w:val="sv-SE"/>
              </w:rPr>
            </w:pPr>
          </w:p>
        </w:tc>
      </w:tr>
    </w:tbl>
    <w:bookmarkEnd w:id="0"/>
    <w:p w14:paraId="348BF5A2" w14:textId="466F6768" w:rsidR="006106DC" w:rsidRPr="00D56C57" w:rsidRDefault="00B87FD6" w:rsidP="006106DC">
      <w:pPr>
        <w:autoSpaceDE w:val="0"/>
        <w:autoSpaceDN w:val="0"/>
        <w:adjustRightInd w:val="0"/>
        <w:textAlignment w:val="center"/>
        <w:outlineLvl w:val="0"/>
        <w:rPr>
          <w:rFonts w:eastAsia="Calibri" w:cs="Arial"/>
          <w:b/>
          <w:bCs/>
          <w:color w:val="000000"/>
          <w:sz w:val="28"/>
          <w:szCs w:val="32"/>
        </w:rPr>
      </w:pPr>
      <w:r>
        <w:rPr>
          <w:rFonts w:eastAsia="Calibri" w:cs="Arial"/>
          <w:b/>
          <w:bCs/>
          <w:color w:val="000000"/>
          <w:sz w:val="28"/>
          <w:szCs w:val="32"/>
        </w:rPr>
        <w:br/>
      </w:r>
      <w:r w:rsidR="001A23EE" w:rsidRPr="00D56C57">
        <w:rPr>
          <w:rFonts w:eastAsia="Calibri" w:cs="Arial"/>
          <w:b/>
          <w:bCs/>
          <w:color w:val="000000"/>
          <w:sz w:val="28"/>
          <w:szCs w:val="32"/>
        </w:rPr>
        <w:t xml:space="preserve">Minnesanteckningar </w:t>
      </w:r>
      <w:r w:rsidR="006106DC" w:rsidRPr="00D56C57">
        <w:rPr>
          <w:rFonts w:eastAsia="Calibri" w:cs="Arial"/>
          <w:b/>
          <w:bCs/>
          <w:color w:val="000000"/>
          <w:sz w:val="28"/>
          <w:szCs w:val="32"/>
        </w:rPr>
        <w:t xml:space="preserve">möte i Centralt Samverkansorgan </w:t>
      </w:r>
      <w:r w:rsidR="00D56C57">
        <w:rPr>
          <w:rFonts w:eastAsia="Calibri" w:cs="Arial"/>
          <w:b/>
          <w:bCs/>
          <w:color w:val="000000"/>
          <w:sz w:val="28"/>
          <w:szCs w:val="32"/>
        </w:rPr>
        <w:t>21</w:t>
      </w:r>
      <w:r w:rsidR="00940123">
        <w:rPr>
          <w:rFonts w:eastAsia="Calibri" w:cs="Arial"/>
          <w:b/>
          <w:bCs/>
          <w:color w:val="000000"/>
          <w:sz w:val="28"/>
          <w:szCs w:val="32"/>
        </w:rPr>
        <w:t>1208</w:t>
      </w:r>
    </w:p>
    <w:p w14:paraId="785B1DCB" w14:textId="77777777" w:rsidR="006106DC" w:rsidRPr="006106DC" w:rsidRDefault="006106DC" w:rsidP="006106DC">
      <w:pPr>
        <w:rPr>
          <w:rFonts w:eastAsia="Calibri" w:cs="Arial"/>
          <w:color w:val="auto"/>
          <w:szCs w:val="22"/>
        </w:rPr>
      </w:pPr>
    </w:p>
    <w:p w14:paraId="5D6DB432" w14:textId="77777777" w:rsidR="007C654C" w:rsidRDefault="007C654C" w:rsidP="006106DC">
      <w:pPr>
        <w:rPr>
          <w:rFonts w:eastAsia="Calibri" w:cs="Times New Roman"/>
          <w:b/>
          <w:bCs/>
          <w:color w:val="auto"/>
          <w:sz w:val="18"/>
        </w:rPr>
        <w:sectPr w:rsidR="007C654C" w:rsidSect="003C6E71">
          <w:headerReference w:type="default" r:id="rId7"/>
          <w:footerReference w:type="even" r:id="rId8"/>
          <w:footerReference w:type="default" r:id="rId9"/>
          <w:headerReference w:type="first" r:id="rId10"/>
          <w:footerReference w:type="first" r:id="rId11"/>
          <w:pgSz w:w="11900" w:h="16840"/>
          <w:pgMar w:top="1417" w:right="1417" w:bottom="1417" w:left="1417" w:header="567" w:footer="567" w:gutter="0"/>
          <w:cols w:space="708"/>
          <w:titlePg/>
          <w:docGrid w:linePitch="360"/>
        </w:sectPr>
      </w:pPr>
    </w:p>
    <w:p w14:paraId="2BBBDD77" w14:textId="77777777" w:rsidR="007C654C" w:rsidRDefault="006106DC" w:rsidP="006106DC">
      <w:pPr>
        <w:rPr>
          <w:rFonts w:eastAsia="Calibri" w:cs="Times New Roman"/>
          <w:color w:val="auto"/>
          <w:sz w:val="18"/>
        </w:rPr>
      </w:pPr>
      <w:r w:rsidRPr="006106DC">
        <w:rPr>
          <w:rFonts w:eastAsia="Calibri" w:cs="Times New Roman"/>
          <w:b/>
          <w:bCs/>
          <w:color w:val="auto"/>
          <w:sz w:val="18"/>
        </w:rPr>
        <w:t>För Region Skåne</w:t>
      </w:r>
      <w:r w:rsidRPr="006106DC">
        <w:rPr>
          <w:rFonts w:eastAsia="Calibri" w:cs="Times New Roman"/>
          <w:color w:val="auto"/>
          <w:sz w:val="18"/>
        </w:rPr>
        <w:tab/>
      </w:r>
    </w:p>
    <w:p w14:paraId="47AFA141" w14:textId="398B2FF7" w:rsidR="006106DC" w:rsidRPr="007C654C" w:rsidRDefault="006106DC" w:rsidP="006106DC">
      <w:pPr>
        <w:rPr>
          <w:rFonts w:eastAsia="Calibri" w:cs="Times New Roman"/>
          <w:color w:val="auto"/>
          <w:sz w:val="18"/>
        </w:rPr>
      </w:pPr>
      <w:r w:rsidRPr="0071714A">
        <w:rPr>
          <w:rFonts w:eastAsia="Calibri" w:cs="Times New Roman"/>
          <w:color w:val="auto"/>
          <w:sz w:val="18"/>
          <w:szCs w:val="18"/>
        </w:rPr>
        <w:t>Anna Mannfalk</w:t>
      </w:r>
      <w:r w:rsidRPr="0071714A">
        <w:rPr>
          <w:rFonts w:eastAsia="Calibri" w:cs="Times New Roman"/>
          <w:color w:val="auto"/>
          <w:sz w:val="18"/>
          <w:szCs w:val="18"/>
        </w:rPr>
        <w:tab/>
      </w:r>
      <w:r w:rsidRPr="0071714A">
        <w:rPr>
          <w:rFonts w:eastAsia="Calibri" w:cs="Times New Roman"/>
          <w:color w:val="auto"/>
          <w:sz w:val="18"/>
          <w:szCs w:val="18"/>
        </w:rPr>
        <w:tab/>
      </w:r>
      <w:r w:rsidRPr="0071714A">
        <w:rPr>
          <w:rFonts w:eastAsia="Calibri" w:cs="Times New Roman"/>
          <w:color w:val="auto"/>
          <w:sz w:val="18"/>
          <w:szCs w:val="18"/>
        </w:rPr>
        <w:tab/>
      </w:r>
    </w:p>
    <w:p w14:paraId="37CA1BCC" w14:textId="3B8DAEEA" w:rsidR="006106DC" w:rsidRPr="00F9239C" w:rsidRDefault="00940123" w:rsidP="006106DC">
      <w:pPr>
        <w:rPr>
          <w:rFonts w:eastAsia="Calibri" w:cs="Times New Roman"/>
          <w:color w:val="auto"/>
          <w:sz w:val="18"/>
          <w:szCs w:val="18"/>
        </w:rPr>
      </w:pPr>
      <w:r>
        <w:rPr>
          <w:rFonts w:eastAsia="Calibri" w:cs="Times New Roman"/>
          <w:color w:val="auto"/>
          <w:sz w:val="18"/>
          <w:szCs w:val="18"/>
        </w:rPr>
        <w:t>Agneta Lenander</w:t>
      </w:r>
      <w:r w:rsidR="006106DC" w:rsidRPr="00F9239C">
        <w:rPr>
          <w:rFonts w:eastAsia="Calibri" w:cs="Times New Roman"/>
          <w:color w:val="auto"/>
          <w:sz w:val="18"/>
          <w:szCs w:val="18"/>
        </w:rPr>
        <w:tab/>
      </w:r>
      <w:r w:rsidR="006106DC" w:rsidRPr="00F9239C">
        <w:rPr>
          <w:rFonts w:eastAsia="Calibri" w:cs="Times New Roman"/>
          <w:color w:val="auto"/>
          <w:sz w:val="18"/>
          <w:szCs w:val="18"/>
        </w:rPr>
        <w:tab/>
      </w:r>
    </w:p>
    <w:p w14:paraId="5BECF5BC" w14:textId="6595CED9" w:rsidR="006106DC" w:rsidRPr="0071714A" w:rsidRDefault="006106DC" w:rsidP="006106DC">
      <w:pPr>
        <w:rPr>
          <w:rFonts w:eastAsia="Calibri" w:cs="Times New Roman"/>
          <w:color w:val="auto"/>
          <w:sz w:val="18"/>
          <w:szCs w:val="18"/>
        </w:rPr>
      </w:pPr>
      <w:r w:rsidRPr="0071714A">
        <w:rPr>
          <w:rFonts w:eastAsia="Calibri" w:cs="Times New Roman"/>
          <w:color w:val="auto"/>
          <w:sz w:val="18"/>
          <w:szCs w:val="18"/>
        </w:rPr>
        <w:t>Anna-Lena Hogerud</w:t>
      </w:r>
      <w:r w:rsidRPr="0071714A">
        <w:rPr>
          <w:rFonts w:eastAsia="Calibri" w:cs="Times New Roman"/>
          <w:color w:val="auto"/>
          <w:sz w:val="18"/>
          <w:szCs w:val="18"/>
        </w:rPr>
        <w:tab/>
      </w:r>
      <w:r w:rsidRPr="0071714A">
        <w:rPr>
          <w:rFonts w:eastAsia="Calibri" w:cs="Times New Roman"/>
          <w:b/>
          <w:bCs/>
          <w:color w:val="auto"/>
          <w:sz w:val="18"/>
          <w:szCs w:val="18"/>
        </w:rPr>
        <w:tab/>
      </w:r>
    </w:p>
    <w:p w14:paraId="2C9C1F90" w14:textId="33F06EF5" w:rsidR="006106DC" w:rsidRPr="0071714A" w:rsidRDefault="001C237E" w:rsidP="006106DC">
      <w:pPr>
        <w:rPr>
          <w:rFonts w:eastAsia="Calibri" w:cs="Times New Roman"/>
          <w:color w:val="auto"/>
          <w:sz w:val="18"/>
          <w:szCs w:val="18"/>
        </w:rPr>
      </w:pPr>
      <w:r>
        <w:rPr>
          <w:rFonts w:eastAsia="Calibri" w:cs="Times New Roman"/>
          <w:color w:val="auto"/>
          <w:sz w:val="18"/>
          <w:szCs w:val="18"/>
        </w:rPr>
        <w:t>Per Einarsson</w:t>
      </w:r>
      <w:r w:rsidR="006106DC" w:rsidRPr="0071714A">
        <w:rPr>
          <w:rFonts w:eastAsia="Calibri" w:cs="Times New Roman"/>
          <w:color w:val="auto"/>
          <w:sz w:val="18"/>
          <w:szCs w:val="18"/>
        </w:rPr>
        <w:tab/>
      </w:r>
      <w:r w:rsidR="006106DC" w:rsidRPr="0071714A">
        <w:rPr>
          <w:rFonts w:eastAsia="Calibri" w:cs="Times New Roman"/>
          <w:color w:val="auto"/>
          <w:sz w:val="18"/>
          <w:szCs w:val="18"/>
        </w:rPr>
        <w:tab/>
      </w:r>
    </w:p>
    <w:p w14:paraId="7C73B139" w14:textId="6636F668" w:rsidR="006106DC" w:rsidRPr="0071714A" w:rsidRDefault="00940123" w:rsidP="006106DC">
      <w:pPr>
        <w:rPr>
          <w:rFonts w:eastAsia="Calibri" w:cs="Times New Roman"/>
          <w:color w:val="auto"/>
          <w:sz w:val="18"/>
          <w:szCs w:val="18"/>
        </w:rPr>
      </w:pPr>
      <w:r>
        <w:rPr>
          <w:rFonts w:eastAsia="Calibri" w:cs="Times New Roman"/>
          <w:color w:val="auto"/>
          <w:sz w:val="18"/>
          <w:szCs w:val="18"/>
        </w:rPr>
        <w:t>Patrik Holmberg</w:t>
      </w:r>
      <w:r w:rsidR="006106DC" w:rsidRPr="0071714A">
        <w:rPr>
          <w:rFonts w:eastAsia="Calibri" w:cs="Times New Roman"/>
          <w:color w:val="auto"/>
          <w:sz w:val="18"/>
          <w:szCs w:val="18"/>
        </w:rPr>
        <w:tab/>
      </w:r>
      <w:r w:rsidR="006106DC" w:rsidRPr="0071714A">
        <w:rPr>
          <w:rFonts w:eastAsia="Calibri" w:cs="Times New Roman"/>
          <w:color w:val="auto"/>
          <w:sz w:val="18"/>
          <w:szCs w:val="18"/>
        </w:rPr>
        <w:tab/>
      </w:r>
      <w:r w:rsidR="006106DC" w:rsidRPr="0071714A">
        <w:rPr>
          <w:rFonts w:eastAsia="Calibri" w:cs="Times New Roman"/>
          <w:b/>
          <w:bCs/>
          <w:color w:val="auto"/>
          <w:sz w:val="18"/>
          <w:szCs w:val="18"/>
        </w:rPr>
        <w:tab/>
      </w:r>
    </w:p>
    <w:p w14:paraId="1157F323" w14:textId="77777777" w:rsidR="0071714A" w:rsidRDefault="006106DC" w:rsidP="006106DC">
      <w:pPr>
        <w:rPr>
          <w:rFonts w:eastAsia="Calibri" w:cs="Times New Roman"/>
          <w:color w:val="auto"/>
          <w:sz w:val="18"/>
          <w:szCs w:val="18"/>
        </w:rPr>
      </w:pPr>
      <w:r w:rsidRPr="0071714A">
        <w:rPr>
          <w:rFonts w:eastAsia="Calibri" w:cs="Times New Roman"/>
          <w:color w:val="auto"/>
          <w:sz w:val="18"/>
          <w:szCs w:val="18"/>
        </w:rPr>
        <w:t>Mätta Ivarsson</w:t>
      </w:r>
      <w:r w:rsidRPr="0071714A">
        <w:rPr>
          <w:rFonts w:eastAsia="Calibri" w:cs="Times New Roman"/>
          <w:color w:val="auto"/>
          <w:sz w:val="18"/>
          <w:szCs w:val="18"/>
        </w:rPr>
        <w:tab/>
      </w:r>
    </w:p>
    <w:p w14:paraId="1E455A96" w14:textId="77777777" w:rsidR="007C654C" w:rsidRDefault="007C654C" w:rsidP="007C654C">
      <w:pPr>
        <w:rPr>
          <w:rFonts w:eastAsia="Calibri" w:cs="Times New Roman"/>
          <w:color w:val="auto"/>
          <w:sz w:val="18"/>
          <w:szCs w:val="18"/>
        </w:rPr>
      </w:pPr>
    </w:p>
    <w:p w14:paraId="50E2BEBE" w14:textId="34FE0D5C" w:rsidR="007C654C" w:rsidRPr="007C654C" w:rsidRDefault="007C654C" w:rsidP="007C654C">
      <w:pPr>
        <w:rPr>
          <w:rFonts w:eastAsia="Calibri" w:cs="Times New Roman"/>
          <w:b/>
          <w:bCs/>
          <w:color w:val="auto"/>
          <w:sz w:val="18"/>
          <w:szCs w:val="18"/>
        </w:rPr>
      </w:pPr>
      <w:r w:rsidRPr="007C654C">
        <w:rPr>
          <w:rFonts w:eastAsia="Calibri" w:cs="Times New Roman"/>
          <w:b/>
          <w:bCs/>
          <w:color w:val="auto"/>
          <w:sz w:val="18"/>
          <w:szCs w:val="18"/>
        </w:rPr>
        <w:t>Region Skåne</w:t>
      </w:r>
    </w:p>
    <w:p w14:paraId="25BC5365" w14:textId="77777777" w:rsidR="007C654C" w:rsidRPr="007C654C" w:rsidRDefault="007C654C" w:rsidP="007C654C">
      <w:pPr>
        <w:rPr>
          <w:rFonts w:eastAsia="Calibri" w:cs="Times New Roman"/>
          <w:color w:val="auto"/>
          <w:sz w:val="18"/>
          <w:szCs w:val="18"/>
        </w:rPr>
      </w:pPr>
      <w:r w:rsidRPr="007C654C">
        <w:rPr>
          <w:rFonts w:eastAsia="Calibri" w:cs="Times New Roman"/>
          <w:color w:val="auto"/>
          <w:sz w:val="18"/>
          <w:szCs w:val="18"/>
        </w:rPr>
        <w:t>Lars Almroth</w:t>
      </w:r>
    </w:p>
    <w:p w14:paraId="44D81166" w14:textId="77777777" w:rsidR="007C654C" w:rsidRPr="007C654C" w:rsidRDefault="007C654C" w:rsidP="007C654C">
      <w:pPr>
        <w:rPr>
          <w:rFonts w:eastAsia="Calibri" w:cs="Times New Roman"/>
          <w:color w:val="auto"/>
          <w:sz w:val="18"/>
          <w:szCs w:val="18"/>
        </w:rPr>
      </w:pPr>
      <w:r w:rsidRPr="007C654C">
        <w:rPr>
          <w:rFonts w:eastAsia="Calibri" w:cs="Times New Roman"/>
          <w:color w:val="auto"/>
          <w:sz w:val="18"/>
          <w:szCs w:val="18"/>
        </w:rPr>
        <w:t>Karin Ekelund</w:t>
      </w:r>
    </w:p>
    <w:p w14:paraId="30204960" w14:textId="77777777" w:rsidR="007C654C" w:rsidRPr="007C654C" w:rsidRDefault="007C654C" w:rsidP="007C654C">
      <w:pPr>
        <w:rPr>
          <w:rFonts w:eastAsia="Calibri" w:cs="Times New Roman"/>
          <w:color w:val="auto"/>
          <w:sz w:val="18"/>
          <w:szCs w:val="18"/>
        </w:rPr>
      </w:pPr>
      <w:r w:rsidRPr="007C654C">
        <w:rPr>
          <w:rFonts w:eastAsia="Calibri" w:cs="Times New Roman"/>
          <w:color w:val="auto"/>
          <w:sz w:val="18"/>
          <w:szCs w:val="18"/>
        </w:rPr>
        <w:t>Greger Linander</w:t>
      </w:r>
    </w:p>
    <w:p w14:paraId="61ABC11D" w14:textId="77777777" w:rsidR="007C654C" w:rsidRPr="007C654C" w:rsidRDefault="007C654C" w:rsidP="007C654C">
      <w:pPr>
        <w:rPr>
          <w:rFonts w:eastAsia="Calibri" w:cs="Times New Roman"/>
          <w:color w:val="auto"/>
          <w:sz w:val="18"/>
          <w:szCs w:val="18"/>
        </w:rPr>
      </w:pPr>
      <w:r w:rsidRPr="007C654C">
        <w:rPr>
          <w:rFonts w:eastAsia="Calibri" w:cs="Times New Roman"/>
          <w:color w:val="auto"/>
          <w:sz w:val="18"/>
          <w:szCs w:val="18"/>
        </w:rPr>
        <w:t>Maria Ohlsson Andersson</w:t>
      </w:r>
    </w:p>
    <w:p w14:paraId="151C5C31" w14:textId="6F172D87" w:rsidR="007C654C" w:rsidRPr="007C654C" w:rsidRDefault="007C654C" w:rsidP="007C654C">
      <w:pPr>
        <w:rPr>
          <w:rFonts w:eastAsia="Calibri" w:cs="Times New Roman"/>
          <w:color w:val="auto"/>
          <w:sz w:val="18"/>
          <w:szCs w:val="18"/>
        </w:rPr>
      </w:pPr>
      <w:r w:rsidRPr="007C654C">
        <w:rPr>
          <w:rFonts w:eastAsia="Calibri" w:cs="Times New Roman"/>
          <w:color w:val="auto"/>
          <w:sz w:val="18"/>
          <w:szCs w:val="18"/>
        </w:rPr>
        <w:t xml:space="preserve">Marie </w:t>
      </w:r>
      <w:r w:rsidR="00694C88">
        <w:rPr>
          <w:rFonts w:eastAsia="Calibri" w:cs="Times New Roman"/>
          <w:color w:val="auto"/>
          <w:sz w:val="18"/>
          <w:szCs w:val="18"/>
        </w:rPr>
        <w:t>Borgand</w:t>
      </w:r>
    </w:p>
    <w:p w14:paraId="7C09716E" w14:textId="77777777" w:rsidR="007C654C" w:rsidRPr="004F4F37" w:rsidRDefault="007C654C" w:rsidP="007C654C">
      <w:pPr>
        <w:rPr>
          <w:rFonts w:eastAsia="Calibri" w:cs="Times New Roman"/>
          <w:color w:val="auto"/>
          <w:sz w:val="18"/>
          <w:szCs w:val="18"/>
        </w:rPr>
      </w:pPr>
      <w:r w:rsidRPr="004F4F37">
        <w:rPr>
          <w:rFonts w:eastAsia="Calibri" w:cs="Times New Roman"/>
          <w:color w:val="auto"/>
          <w:sz w:val="18"/>
          <w:szCs w:val="18"/>
        </w:rPr>
        <w:t xml:space="preserve">Thomas Persson </w:t>
      </w:r>
    </w:p>
    <w:p w14:paraId="11517A8E" w14:textId="741C5D0D" w:rsidR="007C654C" w:rsidRPr="004F4F37" w:rsidRDefault="00940123" w:rsidP="007C654C">
      <w:pPr>
        <w:rPr>
          <w:rFonts w:eastAsia="Calibri" w:cs="Times New Roman"/>
          <w:color w:val="auto"/>
          <w:sz w:val="18"/>
          <w:szCs w:val="18"/>
        </w:rPr>
      </w:pPr>
      <w:r w:rsidRPr="004F4F37">
        <w:rPr>
          <w:rFonts w:eastAsia="Calibri" w:cs="Times New Roman"/>
          <w:color w:val="auto"/>
          <w:sz w:val="18"/>
          <w:szCs w:val="18"/>
        </w:rPr>
        <w:t>Birgitta Ender</w:t>
      </w:r>
    </w:p>
    <w:p w14:paraId="7DD75B25" w14:textId="53E47F5A" w:rsidR="007C654C" w:rsidRPr="004F4F37" w:rsidRDefault="00694C88" w:rsidP="007C654C">
      <w:pPr>
        <w:rPr>
          <w:rFonts w:eastAsia="Calibri" w:cs="Times New Roman"/>
          <w:color w:val="auto"/>
          <w:sz w:val="18"/>
          <w:szCs w:val="18"/>
        </w:rPr>
      </w:pPr>
      <w:r w:rsidRPr="004F4F37">
        <w:rPr>
          <w:rFonts w:eastAsia="Calibri" w:cs="Times New Roman"/>
          <w:color w:val="auto"/>
          <w:sz w:val="18"/>
          <w:szCs w:val="18"/>
        </w:rPr>
        <w:t>Katarina Johnsson</w:t>
      </w:r>
    </w:p>
    <w:p w14:paraId="7D62D6B5" w14:textId="3772206A" w:rsidR="006106DC" w:rsidRPr="0071714A" w:rsidRDefault="007C654C" w:rsidP="007C654C">
      <w:pPr>
        <w:rPr>
          <w:rFonts w:eastAsia="Calibri" w:cs="Times New Roman"/>
          <w:color w:val="auto"/>
          <w:sz w:val="18"/>
          <w:szCs w:val="18"/>
        </w:rPr>
      </w:pPr>
      <w:r w:rsidRPr="007C654C">
        <w:rPr>
          <w:rFonts w:eastAsia="Calibri" w:cs="Times New Roman"/>
          <w:color w:val="auto"/>
          <w:sz w:val="18"/>
          <w:szCs w:val="18"/>
        </w:rPr>
        <w:t>Ingrid Vesterberg</w:t>
      </w:r>
      <w:r w:rsidR="006106DC" w:rsidRPr="0071714A">
        <w:rPr>
          <w:rFonts w:eastAsia="Calibri" w:cs="Times New Roman"/>
          <w:b/>
          <w:bCs/>
          <w:color w:val="auto"/>
          <w:sz w:val="18"/>
          <w:szCs w:val="18"/>
        </w:rPr>
        <w:tab/>
      </w:r>
    </w:p>
    <w:p w14:paraId="1A549D1B" w14:textId="3B1BC297" w:rsidR="00546BA7" w:rsidRPr="00694C88" w:rsidRDefault="00940123" w:rsidP="006106DC">
      <w:pPr>
        <w:autoSpaceDE w:val="0"/>
        <w:autoSpaceDN w:val="0"/>
        <w:adjustRightInd w:val="0"/>
        <w:textAlignment w:val="center"/>
        <w:outlineLvl w:val="1"/>
        <w:rPr>
          <w:rFonts w:eastAsia="Calibri" w:cs="Times New Roman"/>
          <w:color w:val="auto"/>
          <w:sz w:val="18"/>
        </w:rPr>
      </w:pPr>
      <w:r>
        <w:rPr>
          <w:rFonts w:eastAsia="Calibri" w:cs="Times New Roman"/>
          <w:color w:val="auto"/>
          <w:sz w:val="18"/>
        </w:rPr>
        <w:t>Lena Jeppsson</w:t>
      </w:r>
      <w:r w:rsidR="00694C88">
        <w:rPr>
          <w:rFonts w:eastAsia="Calibri" w:cs="Times New Roman"/>
          <w:color w:val="auto"/>
          <w:sz w:val="18"/>
        </w:rPr>
        <w:br/>
      </w:r>
      <w:r w:rsidR="00546BA7">
        <w:rPr>
          <w:rFonts w:eastAsia="Calibri" w:cs="Times New Roman"/>
          <w:color w:val="auto"/>
          <w:sz w:val="18"/>
        </w:rPr>
        <w:t>Emma Borgstrand</w:t>
      </w:r>
      <w:r w:rsidR="00546BA7">
        <w:rPr>
          <w:rFonts w:eastAsia="Calibri" w:cs="Times New Roman"/>
          <w:color w:val="auto"/>
          <w:sz w:val="18"/>
        </w:rPr>
        <w:br/>
        <w:t>Kajsa Köllerfors</w:t>
      </w:r>
    </w:p>
    <w:p w14:paraId="53D3D976" w14:textId="6C60C9F6" w:rsidR="006106DC" w:rsidRPr="0071714A" w:rsidRDefault="0071714A" w:rsidP="006106DC">
      <w:pPr>
        <w:autoSpaceDE w:val="0"/>
        <w:autoSpaceDN w:val="0"/>
        <w:adjustRightInd w:val="0"/>
        <w:textAlignment w:val="center"/>
        <w:outlineLvl w:val="1"/>
        <w:rPr>
          <w:rFonts w:eastAsia="Calibri" w:cs="Arial"/>
          <w:b/>
          <w:bCs/>
          <w:color w:val="000000"/>
          <w:sz w:val="18"/>
          <w:szCs w:val="18"/>
        </w:rPr>
      </w:pPr>
      <w:r w:rsidRPr="006106DC">
        <w:rPr>
          <w:rFonts w:eastAsia="Calibri" w:cs="Times New Roman"/>
          <w:b/>
          <w:bCs/>
          <w:color w:val="auto"/>
          <w:sz w:val="18"/>
        </w:rPr>
        <w:t>För kommunerna</w:t>
      </w:r>
    </w:p>
    <w:p w14:paraId="2D64E479" w14:textId="0EEB9738" w:rsidR="0071714A" w:rsidRPr="0071714A" w:rsidRDefault="0071714A" w:rsidP="0071714A">
      <w:pPr>
        <w:autoSpaceDE w:val="0"/>
        <w:autoSpaceDN w:val="0"/>
        <w:adjustRightInd w:val="0"/>
        <w:textAlignment w:val="center"/>
        <w:outlineLvl w:val="2"/>
        <w:rPr>
          <w:rFonts w:eastAsia="Calibri" w:cs="Arial"/>
          <w:bCs/>
          <w:color w:val="000000"/>
          <w:sz w:val="18"/>
          <w:szCs w:val="18"/>
        </w:rPr>
      </w:pPr>
      <w:r w:rsidRPr="0071714A">
        <w:rPr>
          <w:rFonts w:eastAsia="Calibri" w:cs="Arial"/>
          <w:bCs/>
          <w:color w:val="000000"/>
          <w:sz w:val="18"/>
          <w:szCs w:val="18"/>
        </w:rPr>
        <w:t xml:space="preserve">Anders Rubin </w:t>
      </w:r>
    </w:p>
    <w:p w14:paraId="66112C05" w14:textId="2D0014D6" w:rsidR="0071714A" w:rsidRPr="0071714A" w:rsidRDefault="001C237E" w:rsidP="0071714A">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Stina Larsson</w:t>
      </w:r>
    </w:p>
    <w:p w14:paraId="1CFCEF14" w14:textId="57DCD5A1" w:rsidR="0071714A" w:rsidRPr="0071714A" w:rsidRDefault="001C237E" w:rsidP="0071714A">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Cecilia Bladh in Zito</w:t>
      </w:r>
    </w:p>
    <w:p w14:paraId="17C33420" w14:textId="2E945B63" w:rsidR="0071714A" w:rsidRPr="0071714A" w:rsidRDefault="0071714A" w:rsidP="0071714A">
      <w:pPr>
        <w:autoSpaceDE w:val="0"/>
        <w:autoSpaceDN w:val="0"/>
        <w:adjustRightInd w:val="0"/>
        <w:textAlignment w:val="center"/>
        <w:outlineLvl w:val="2"/>
        <w:rPr>
          <w:rFonts w:eastAsia="Calibri" w:cs="Arial"/>
          <w:bCs/>
          <w:color w:val="000000"/>
          <w:sz w:val="18"/>
          <w:szCs w:val="18"/>
        </w:rPr>
      </w:pPr>
      <w:r w:rsidRPr="0071714A">
        <w:rPr>
          <w:rFonts w:eastAsia="Calibri" w:cs="Arial"/>
          <w:bCs/>
          <w:color w:val="000000"/>
          <w:sz w:val="18"/>
          <w:szCs w:val="18"/>
        </w:rPr>
        <w:t xml:space="preserve">Lars Nyander </w:t>
      </w:r>
    </w:p>
    <w:p w14:paraId="1B9A265C" w14:textId="1DC58CE4" w:rsidR="0071714A" w:rsidRPr="0071714A" w:rsidRDefault="00940123" w:rsidP="0071714A">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Camilla Palm</w:t>
      </w:r>
    </w:p>
    <w:p w14:paraId="396B4746" w14:textId="67D7B81F" w:rsidR="0071714A" w:rsidRPr="0071714A" w:rsidRDefault="00940123" w:rsidP="0071714A">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Fredrik Ljunghill</w:t>
      </w:r>
    </w:p>
    <w:p w14:paraId="771E9C58" w14:textId="58A27645" w:rsidR="007C654C" w:rsidRDefault="007C654C" w:rsidP="007C654C">
      <w:pPr>
        <w:autoSpaceDE w:val="0"/>
        <w:autoSpaceDN w:val="0"/>
        <w:adjustRightInd w:val="0"/>
        <w:textAlignment w:val="center"/>
        <w:outlineLvl w:val="2"/>
        <w:rPr>
          <w:rFonts w:eastAsia="Calibri" w:cs="Arial"/>
          <w:bCs/>
          <w:color w:val="000000"/>
          <w:sz w:val="18"/>
          <w:szCs w:val="18"/>
        </w:rPr>
      </w:pPr>
    </w:p>
    <w:p w14:paraId="66456F5D" w14:textId="348B7420" w:rsidR="0074468B" w:rsidRPr="00940123" w:rsidRDefault="00940123" w:rsidP="006106DC">
      <w:pPr>
        <w:autoSpaceDE w:val="0"/>
        <w:autoSpaceDN w:val="0"/>
        <w:adjustRightInd w:val="0"/>
        <w:textAlignment w:val="center"/>
        <w:outlineLvl w:val="2"/>
        <w:rPr>
          <w:rFonts w:eastAsia="Calibri" w:cs="Arial"/>
          <w:b/>
          <w:color w:val="000000"/>
          <w:sz w:val="18"/>
          <w:szCs w:val="18"/>
        </w:rPr>
      </w:pPr>
      <w:r>
        <w:rPr>
          <w:rFonts w:eastAsia="Calibri" w:cs="Arial"/>
          <w:b/>
          <w:color w:val="000000"/>
          <w:sz w:val="18"/>
          <w:szCs w:val="18"/>
        </w:rPr>
        <w:t>Kommunerna</w:t>
      </w:r>
    </w:p>
    <w:p w14:paraId="4F802889" w14:textId="68453415" w:rsidR="0074468B" w:rsidRPr="00940123" w:rsidRDefault="00940123"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Carina Lindkvist</w:t>
      </w:r>
    </w:p>
    <w:p w14:paraId="2888B3A7" w14:textId="7579AFCA" w:rsidR="0074468B" w:rsidRDefault="00940123"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Emelie Sundén</w:t>
      </w:r>
    </w:p>
    <w:p w14:paraId="39104602" w14:textId="02997C47" w:rsidR="0074468B" w:rsidRDefault="00940123"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Lena Berlin-Hallrup</w:t>
      </w:r>
    </w:p>
    <w:p w14:paraId="633978B4" w14:textId="5EC0342B" w:rsidR="0074468B" w:rsidRDefault="0074468B"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Catharina Byström</w:t>
      </w:r>
    </w:p>
    <w:p w14:paraId="0E9E41BF" w14:textId="793552F8" w:rsidR="0074468B" w:rsidRDefault="0074468B"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Gisela Öst</w:t>
      </w:r>
    </w:p>
    <w:p w14:paraId="0DBCFAAB" w14:textId="3029FE4A" w:rsidR="0074468B" w:rsidRDefault="0074468B"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Leila Misirli</w:t>
      </w:r>
    </w:p>
    <w:p w14:paraId="560D3718" w14:textId="5F5EEA66" w:rsidR="0074468B" w:rsidRDefault="0074468B"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Mats Renard</w:t>
      </w:r>
    </w:p>
    <w:p w14:paraId="08AE6CC3" w14:textId="29A4D3A7" w:rsidR="0074468B" w:rsidRDefault="00694C88" w:rsidP="006106DC">
      <w:pPr>
        <w:autoSpaceDE w:val="0"/>
        <w:autoSpaceDN w:val="0"/>
        <w:adjustRightInd w:val="0"/>
        <w:textAlignment w:val="center"/>
        <w:outlineLvl w:val="2"/>
        <w:rPr>
          <w:rFonts w:eastAsia="Calibri" w:cs="Arial"/>
          <w:bCs/>
          <w:color w:val="000000"/>
          <w:sz w:val="18"/>
          <w:szCs w:val="18"/>
        </w:rPr>
      </w:pPr>
      <w:r>
        <w:rPr>
          <w:rFonts w:eastAsia="Calibri" w:cs="Arial"/>
          <w:bCs/>
          <w:color w:val="000000"/>
          <w:sz w:val="18"/>
          <w:szCs w:val="18"/>
        </w:rPr>
        <w:t>Eva Gustafsson</w:t>
      </w:r>
    </w:p>
    <w:p w14:paraId="1EDCFDA1" w14:textId="7B6A3A5D" w:rsidR="007C654C" w:rsidRDefault="00940123" w:rsidP="006106DC">
      <w:pPr>
        <w:autoSpaceDE w:val="0"/>
        <w:autoSpaceDN w:val="0"/>
        <w:adjustRightInd w:val="0"/>
        <w:textAlignment w:val="center"/>
        <w:outlineLvl w:val="2"/>
        <w:rPr>
          <w:rFonts w:eastAsia="Calibri" w:cs="Arial"/>
          <w:bCs/>
          <w:color w:val="000000"/>
          <w:sz w:val="18"/>
          <w:szCs w:val="18"/>
        </w:rPr>
        <w:sectPr w:rsidR="007C654C" w:rsidSect="007C654C">
          <w:type w:val="continuous"/>
          <w:pgSz w:w="11900" w:h="16840"/>
          <w:pgMar w:top="1417" w:right="1417" w:bottom="1417" w:left="1417" w:header="567" w:footer="567" w:gutter="0"/>
          <w:cols w:num="2" w:space="708"/>
          <w:titlePg/>
          <w:docGrid w:linePitch="360"/>
        </w:sectPr>
      </w:pPr>
      <w:r>
        <w:rPr>
          <w:rFonts w:eastAsia="Calibri" w:cs="Arial"/>
          <w:bCs/>
          <w:color w:val="000000"/>
          <w:sz w:val="18"/>
          <w:szCs w:val="18"/>
        </w:rPr>
        <w:t>Anna-Lena Fällman</w:t>
      </w:r>
      <w:r w:rsidR="00694C88">
        <w:rPr>
          <w:rFonts w:eastAsia="Calibri" w:cs="Arial"/>
          <w:bCs/>
          <w:color w:val="000000"/>
          <w:sz w:val="18"/>
          <w:szCs w:val="18"/>
        </w:rPr>
        <w:br/>
        <w:t>Lena Berlin-Hallrup</w:t>
      </w:r>
    </w:p>
    <w:p w14:paraId="60124380" w14:textId="77777777" w:rsidR="00546BA7" w:rsidRDefault="00546BA7" w:rsidP="001C237E">
      <w:pPr>
        <w:rPr>
          <w:rFonts w:eastAsia="Calibri" w:cs="Times New Roman"/>
          <w:b/>
          <w:bCs/>
          <w:color w:val="auto"/>
          <w:sz w:val="18"/>
          <w:szCs w:val="18"/>
        </w:rPr>
      </w:pPr>
    </w:p>
    <w:p w14:paraId="00F3C40C" w14:textId="4ECD16D7" w:rsidR="00076F21" w:rsidRDefault="00133FD7" w:rsidP="001C237E">
      <w:pPr>
        <w:rPr>
          <w:rFonts w:eastAsia="Calibri" w:cs="Times New Roman"/>
          <w:color w:val="auto"/>
          <w:sz w:val="18"/>
          <w:szCs w:val="18"/>
        </w:rPr>
      </w:pPr>
      <w:r w:rsidRPr="00133FD7">
        <w:rPr>
          <w:rFonts w:eastAsia="Calibri" w:cs="Times New Roman"/>
          <w:b/>
          <w:bCs/>
          <w:color w:val="auto"/>
          <w:sz w:val="18"/>
          <w:szCs w:val="18"/>
        </w:rPr>
        <w:t>Adjungerande</w:t>
      </w:r>
      <w:r w:rsidR="001C237E">
        <w:rPr>
          <w:rFonts w:eastAsia="Calibri" w:cs="Times New Roman"/>
          <w:b/>
          <w:bCs/>
          <w:color w:val="auto"/>
          <w:sz w:val="18"/>
          <w:szCs w:val="18"/>
        </w:rPr>
        <w:br/>
      </w:r>
      <w:r w:rsidR="00546BA7">
        <w:rPr>
          <w:rFonts w:eastAsia="Calibri" w:cs="Times New Roman"/>
          <w:color w:val="auto"/>
          <w:sz w:val="18"/>
          <w:szCs w:val="18"/>
        </w:rPr>
        <w:t>Niclas Clausenborg, Johan Norén – Skånes Kommuner</w:t>
      </w:r>
    </w:p>
    <w:p w14:paraId="1E994E51" w14:textId="77777777" w:rsidR="001C237E" w:rsidRPr="001C237E" w:rsidRDefault="001C237E" w:rsidP="001C237E">
      <w:pPr>
        <w:rPr>
          <w:rFonts w:eastAsia="Calibri" w:cs="Times New Roman"/>
          <w:color w:val="auto"/>
          <w:sz w:val="18"/>
          <w:szCs w:val="18"/>
        </w:rPr>
      </w:pPr>
    </w:p>
    <w:p w14:paraId="3168C1F4" w14:textId="3AA5758E" w:rsidR="006106DC" w:rsidRPr="00D56C57" w:rsidRDefault="00D56C57" w:rsidP="006106DC">
      <w:pPr>
        <w:rPr>
          <w:rFonts w:eastAsia="Calibri" w:cs="Times New Roman"/>
          <w:color w:val="auto"/>
          <w:szCs w:val="32"/>
        </w:rPr>
      </w:pPr>
      <w:r>
        <w:rPr>
          <w:rFonts w:eastAsia="Calibri" w:cs="Times New Roman"/>
          <w:b/>
          <w:bCs/>
          <w:color w:val="auto"/>
          <w:szCs w:val="32"/>
        </w:rPr>
        <w:t>Plats</w:t>
      </w:r>
      <w:r w:rsidR="00B839FC">
        <w:rPr>
          <w:rFonts w:eastAsia="Calibri" w:cs="Times New Roman"/>
          <w:b/>
          <w:bCs/>
          <w:color w:val="auto"/>
          <w:szCs w:val="32"/>
        </w:rPr>
        <w:t xml:space="preserve">: </w:t>
      </w:r>
      <w:r w:rsidR="006106DC" w:rsidRPr="00D56C57">
        <w:rPr>
          <w:rFonts w:eastAsia="Calibri" w:cs="Times New Roman"/>
          <w:color w:val="auto"/>
          <w:szCs w:val="32"/>
        </w:rPr>
        <w:t>Mötet genomför</w:t>
      </w:r>
      <w:r w:rsidR="00983EC1" w:rsidRPr="00D56C57">
        <w:rPr>
          <w:rFonts w:eastAsia="Calibri" w:cs="Times New Roman"/>
          <w:color w:val="auto"/>
          <w:szCs w:val="32"/>
        </w:rPr>
        <w:t>des</w:t>
      </w:r>
      <w:r w:rsidR="006106DC" w:rsidRPr="00D56C57">
        <w:rPr>
          <w:rFonts w:eastAsia="Calibri" w:cs="Times New Roman"/>
          <w:color w:val="auto"/>
          <w:szCs w:val="32"/>
        </w:rPr>
        <w:t xml:space="preserve"> via teams.  </w:t>
      </w:r>
    </w:p>
    <w:p w14:paraId="21AFF4C4" w14:textId="77777777" w:rsidR="00D56C57" w:rsidRDefault="00D56C57" w:rsidP="00D56C57">
      <w:pPr>
        <w:rPr>
          <w:rFonts w:eastAsia="Calibri" w:cs="Times New Roman"/>
          <w:b/>
          <w:bCs/>
          <w:color w:val="auto"/>
          <w:szCs w:val="32"/>
        </w:rPr>
      </w:pPr>
    </w:p>
    <w:p w14:paraId="6D784EAE" w14:textId="30AA8662" w:rsidR="00D56C57" w:rsidRPr="00D56C57" w:rsidRDefault="00D56C57" w:rsidP="00D56C57">
      <w:pPr>
        <w:numPr>
          <w:ilvl w:val="0"/>
          <w:numId w:val="3"/>
        </w:numPr>
        <w:rPr>
          <w:rFonts w:eastAsia="Calibri" w:cs="Times New Roman"/>
          <w:b/>
          <w:bCs/>
          <w:iCs/>
          <w:color w:val="auto"/>
          <w:szCs w:val="32"/>
        </w:rPr>
      </w:pPr>
      <w:r w:rsidRPr="00D56C57">
        <w:rPr>
          <w:rFonts w:eastAsia="Calibri" w:cs="Times New Roman"/>
          <w:b/>
          <w:bCs/>
          <w:iCs/>
          <w:color w:val="auto"/>
          <w:szCs w:val="32"/>
        </w:rPr>
        <w:t>Välkommen</w:t>
      </w:r>
      <w:r w:rsidR="00B839FC">
        <w:rPr>
          <w:rFonts w:eastAsia="Calibri" w:cs="Times New Roman"/>
          <w:b/>
          <w:bCs/>
          <w:iCs/>
          <w:color w:val="auto"/>
          <w:szCs w:val="32"/>
        </w:rPr>
        <w:br/>
      </w:r>
      <w:r w:rsidR="00B839FC">
        <w:rPr>
          <w:rFonts w:eastAsia="Calibri" w:cs="Times New Roman"/>
          <w:iCs/>
          <w:color w:val="auto"/>
          <w:szCs w:val="32"/>
        </w:rPr>
        <w:t>Ordförande Anna Mannfalk öppnade mötet och hälsade alla välkomna</w:t>
      </w:r>
      <w:r w:rsidR="00B839FC">
        <w:rPr>
          <w:rFonts w:eastAsia="Calibri" w:cs="Times New Roman"/>
          <w:iCs/>
          <w:color w:val="auto"/>
          <w:szCs w:val="32"/>
        </w:rPr>
        <w:br/>
      </w:r>
    </w:p>
    <w:p w14:paraId="3B6F484C" w14:textId="08835448" w:rsidR="00D56C57" w:rsidRPr="00D56C57" w:rsidRDefault="00D56C57" w:rsidP="00D56C57">
      <w:pPr>
        <w:numPr>
          <w:ilvl w:val="0"/>
          <w:numId w:val="3"/>
        </w:numPr>
        <w:rPr>
          <w:rFonts w:eastAsia="Calibri" w:cs="Times New Roman"/>
          <w:b/>
          <w:bCs/>
          <w:iCs/>
          <w:color w:val="auto"/>
          <w:szCs w:val="32"/>
        </w:rPr>
      </w:pPr>
      <w:r w:rsidRPr="00D56C57">
        <w:rPr>
          <w:rFonts w:eastAsia="Calibri" w:cs="Times New Roman"/>
          <w:b/>
          <w:bCs/>
          <w:iCs/>
          <w:color w:val="auto"/>
          <w:szCs w:val="32"/>
        </w:rPr>
        <w:t>Fråga om GDPR</w:t>
      </w:r>
      <w:r>
        <w:rPr>
          <w:rFonts w:eastAsia="Calibri" w:cs="Times New Roman"/>
          <w:b/>
          <w:bCs/>
          <w:iCs/>
          <w:color w:val="auto"/>
          <w:szCs w:val="32"/>
        </w:rPr>
        <w:br/>
      </w:r>
      <w:r>
        <w:rPr>
          <w:rFonts w:eastAsia="Calibri" w:cs="Times New Roman"/>
          <w:iCs/>
          <w:color w:val="auto"/>
          <w:szCs w:val="32"/>
        </w:rPr>
        <w:t>Samtliga ställde sig bakom</w:t>
      </w:r>
    </w:p>
    <w:p w14:paraId="1E2F9EF2" w14:textId="567DE17C" w:rsidR="00546BA7" w:rsidRDefault="00546BA7" w:rsidP="00D56C57">
      <w:pPr>
        <w:rPr>
          <w:rFonts w:eastAsia="Calibri" w:cs="Times New Roman"/>
          <w:b/>
          <w:bCs/>
          <w:iCs/>
          <w:color w:val="auto"/>
          <w:szCs w:val="32"/>
        </w:rPr>
      </w:pPr>
    </w:p>
    <w:p w14:paraId="5A00DD7B" w14:textId="77777777" w:rsidR="00546BA7" w:rsidRPr="00546BA7" w:rsidRDefault="00546BA7" w:rsidP="00546BA7">
      <w:pPr>
        <w:rPr>
          <w:rFonts w:eastAsia="Calibri" w:cs="Times New Roman"/>
          <w:b/>
          <w:bCs/>
          <w:iCs/>
          <w:color w:val="auto"/>
          <w:szCs w:val="32"/>
        </w:rPr>
      </w:pPr>
      <w:r w:rsidRPr="00546BA7">
        <w:rPr>
          <w:rFonts w:eastAsia="Calibri" w:cs="Times New Roman"/>
          <w:b/>
          <w:bCs/>
          <w:iCs/>
          <w:color w:val="auto"/>
          <w:szCs w:val="32"/>
        </w:rPr>
        <w:t>Information/ Dialog</w:t>
      </w:r>
    </w:p>
    <w:p w14:paraId="6E3DA2C1" w14:textId="77777777" w:rsidR="00546BA7" w:rsidRPr="00546BA7" w:rsidRDefault="00546BA7" w:rsidP="00546BA7">
      <w:pPr>
        <w:rPr>
          <w:rFonts w:eastAsia="Calibri" w:cs="Times New Roman"/>
          <w:b/>
          <w:bCs/>
          <w:iCs/>
          <w:color w:val="auto"/>
          <w:szCs w:val="32"/>
        </w:rPr>
      </w:pPr>
    </w:p>
    <w:p w14:paraId="1C6A8487" w14:textId="7FB02221" w:rsidR="00DD3FAE" w:rsidRPr="00DD3FAE" w:rsidRDefault="00546BA7" w:rsidP="00DD3FAE">
      <w:pPr>
        <w:numPr>
          <w:ilvl w:val="0"/>
          <w:numId w:val="3"/>
        </w:numPr>
        <w:rPr>
          <w:rFonts w:eastAsia="Calibri" w:cs="Times New Roman"/>
          <w:i/>
          <w:iCs/>
          <w:color w:val="auto"/>
          <w:szCs w:val="32"/>
        </w:rPr>
      </w:pPr>
      <w:r w:rsidRPr="004B32D2">
        <w:rPr>
          <w:rFonts w:eastAsia="Calibri" w:cs="Times New Roman"/>
          <w:b/>
          <w:bCs/>
          <w:iCs/>
          <w:color w:val="auto"/>
          <w:szCs w:val="32"/>
        </w:rPr>
        <w:t>Aktivitets- och tidplan God och nära vård – nuläget i arbetet</w:t>
      </w:r>
      <w:r w:rsidRPr="004B32D2">
        <w:rPr>
          <w:rFonts w:eastAsia="Calibri" w:cs="Times New Roman"/>
          <w:b/>
          <w:bCs/>
          <w:iCs/>
          <w:color w:val="auto"/>
          <w:szCs w:val="32"/>
        </w:rPr>
        <w:br/>
        <w:t>Emelie Sundén, Greger Linander</w:t>
      </w:r>
      <w:r w:rsidR="004B32D2">
        <w:rPr>
          <w:rFonts w:eastAsia="Calibri" w:cs="Times New Roman"/>
          <w:b/>
          <w:bCs/>
          <w:iCs/>
          <w:color w:val="auto"/>
          <w:szCs w:val="32"/>
        </w:rPr>
        <w:t xml:space="preserve"> (bilder bifogas)</w:t>
      </w:r>
      <w:r w:rsidR="004B32D2">
        <w:rPr>
          <w:rFonts w:eastAsia="Calibri" w:cs="Times New Roman"/>
          <w:b/>
          <w:bCs/>
          <w:iCs/>
          <w:color w:val="auto"/>
          <w:szCs w:val="32"/>
        </w:rPr>
        <w:br/>
      </w:r>
      <w:r w:rsidR="004B32D2">
        <w:rPr>
          <w:rFonts w:eastAsia="Calibri" w:cs="Times New Roman"/>
          <w:color w:val="auto"/>
          <w:szCs w:val="32"/>
        </w:rPr>
        <w:t>Centralt samverkansorgan ställde sig bakom målbild och handlingsplan vid förra mötet. En tjänstemannagrupp med deltagare från delregionerna tar fram en aktivitets-och tidplan. Rubrikerna i denna redovisades, samt förslag till principer för att gå vidare i utvecklingen.</w:t>
      </w:r>
      <w:r w:rsidR="00DD3FAE">
        <w:rPr>
          <w:rFonts w:eastAsia="Calibri" w:cs="Times New Roman"/>
          <w:color w:val="auto"/>
          <w:szCs w:val="32"/>
        </w:rPr>
        <w:t xml:space="preserve"> Förslag till plan redovisas vid kommande möte.</w:t>
      </w:r>
      <w:r w:rsidR="004B32D2">
        <w:rPr>
          <w:rFonts w:eastAsia="Calibri" w:cs="Times New Roman"/>
          <w:color w:val="auto"/>
          <w:szCs w:val="32"/>
        </w:rPr>
        <w:br/>
      </w:r>
      <w:r w:rsidR="004B32D2">
        <w:rPr>
          <w:rFonts w:eastAsia="Calibri" w:cs="Times New Roman"/>
          <w:color w:val="auto"/>
          <w:szCs w:val="32"/>
        </w:rPr>
        <w:br/>
        <w:t xml:space="preserve">Mötet delades upp i grupper och arbetade med frågan - </w:t>
      </w:r>
      <w:r w:rsidR="00DD3FAE" w:rsidRPr="00DD3FAE">
        <w:rPr>
          <w:rFonts w:eastAsia="Calibri" w:cs="Times New Roman"/>
          <w:i/>
          <w:iCs/>
          <w:color w:val="auto"/>
          <w:szCs w:val="32"/>
        </w:rPr>
        <w:t xml:space="preserve">Vad ser ni att ni som </w:t>
      </w:r>
      <w:r w:rsidR="00DD3FAE" w:rsidRPr="00DD3FAE">
        <w:rPr>
          <w:rFonts w:eastAsia="Calibri" w:cs="Times New Roman"/>
          <w:b/>
          <w:bCs/>
          <w:i/>
          <w:iCs/>
          <w:color w:val="auto"/>
          <w:szCs w:val="32"/>
        </w:rPr>
        <w:t>politiker</w:t>
      </w:r>
      <w:r w:rsidR="00DD3FAE" w:rsidRPr="00DD3FAE">
        <w:rPr>
          <w:rFonts w:eastAsia="Calibri" w:cs="Times New Roman"/>
          <w:i/>
          <w:iCs/>
          <w:color w:val="auto"/>
          <w:szCs w:val="32"/>
        </w:rPr>
        <w:t xml:space="preserve"> kan göra för att arbetet ska komma framåt inom det första området, personcentrerat arbets- och förhållningssätt? </w:t>
      </w:r>
    </w:p>
    <w:p w14:paraId="59DDE27D" w14:textId="620C3255" w:rsidR="00DD3FAE" w:rsidRDefault="004B32D2" w:rsidP="00DD3FAE">
      <w:pPr>
        <w:pStyle w:val="Liststycke"/>
        <w:rPr>
          <w:rFonts w:ascii="Calibri" w:hAnsi="Calibri"/>
          <w:color w:val="auto"/>
        </w:rPr>
      </w:pPr>
      <w:r>
        <w:rPr>
          <w:rFonts w:eastAsia="Calibri" w:cs="Times New Roman"/>
          <w:color w:val="auto"/>
          <w:szCs w:val="32"/>
        </w:rPr>
        <w:br/>
      </w:r>
      <w:r w:rsidR="00DD3FAE">
        <w:rPr>
          <w:b/>
          <w:bCs/>
        </w:rPr>
        <w:t>Politiker grupp 1:</w:t>
      </w:r>
    </w:p>
    <w:p w14:paraId="3046C248" w14:textId="77777777" w:rsidR="00DD3FAE" w:rsidRDefault="00DD3FAE" w:rsidP="00DD3FAE">
      <w:pPr>
        <w:pStyle w:val="Liststycke"/>
        <w:numPr>
          <w:ilvl w:val="0"/>
          <w:numId w:val="7"/>
        </w:numPr>
        <w:contextualSpacing w:val="0"/>
        <w:rPr>
          <w:rFonts w:eastAsia="Times New Roman"/>
        </w:rPr>
      </w:pPr>
      <w:r>
        <w:rPr>
          <w:rFonts w:eastAsia="Times New Roman"/>
        </w:rPr>
        <w:t>Politiker behöver vara tydliga i styrningen</w:t>
      </w:r>
    </w:p>
    <w:p w14:paraId="25981B13" w14:textId="77777777" w:rsidR="00DD3FAE" w:rsidRDefault="00DD3FAE" w:rsidP="00DD3FAE">
      <w:pPr>
        <w:pStyle w:val="Liststycke"/>
        <w:numPr>
          <w:ilvl w:val="0"/>
          <w:numId w:val="7"/>
        </w:numPr>
        <w:contextualSpacing w:val="0"/>
        <w:rPr>
          <w:rFonts w:eastAsia="Times New Roman"/>
        </w:rPr>
      </w:pPr>
      <w:r>
        <w:rPr>
          <w:rFonts w:eastAsia="Times New Roman"/>
        </w:rPr>
        <w:t>Behöver ställa krav via uppföljning</w:t>
      </w:r>
    </w:p>
    <w:p w14:paraId="5753765A" w14:textId="77777777" w:rsidR="00DD3FAE" w:rsidRDefault="00DD3FAE" w:rsidP="00DD3FAE">
      <w:pPr>
        <w:pStyle w:val="Liststycke"/>
        <w:numPr>
          <w:ilvl w:val="0"/>
          <w:numId w:val="7"/>
        </w:numPr>
        <w:contextualSpacing w:val="0"/>
        <w:rPr>
          <w:rFonts w:eastAsia="Times New Roman"/>
        </w:rPr>
      </w:pPr>
      <w:r>
        <w:rPr>
          <w:rFonts w:eastAsia="Times New Roman"/>
        </w:rPr>
        <w:lastRenderedPageBreak/>
        <w:t>Personcentrerat arbetssätt är det normala, men det inte infört överallt utan kräver en kulturförändring</w:t>
      </w:r>
    </w:p>
    <w:p w14:paraId="37F03B5B" w14:textId="77777777" w:rsidR="00DD3FAE" w:rsidRDefault="00DD3FAE" w:rsidP="00DD3FAE">
      <w:pPr>
        <w:pStyle w:val="Liststycke"/>
      </w:pPr>
      <w:r>
        <w:rPr>
          <w:b/>
          <w:bCs/>
        </w:rPr>
        <w:t> </w:t>
      </w:r>
    </w:p>
    <w:p w14:paraId="1621D1AD" w14:textId="09718459" w:rsidR="00DD3FAE" w:rsidRDefault="00DD3FAE" w:rsidP="00DD3FAE">
      <w:pPr>
        <w:pStyle w:val="Liststycke"/>
      </w:pPr>
      <w:r>
        <w:rPr>
          <w:b/>
          <w:bCs/>
        </w:rPr>
        <w:t>Politiker grupp 2:</w:t>
      </w:r>
    </w:p>
    <w:p w14:paraId="2A75957E" w14:textId="0A780E82" w:rsidR="00DD3FAE" w:rsidRDefault="00DD3FAE" w:rsidP="00DD3FAE">
      <w:pPr>
        <w:pStyle w:val="Liststycke"/>
        <w:numPr>
          <w:ilvl w:val="0"/>
          <w:numId w:val="7"/>
        </w:numPr>
        <w:contextualSpacing w:val="0"/>
        <w:rPr>
          <w:rFonts w:eastAsia="Times New Roman"/>
        </w:rPr>
      </w:pPr>
      <w:r>
        <w:rPr>
          <w:rFonts w:eastAsia="Times New Roman"/>
        </w:rPr>
        <w:t>Generellt behövs det bättre kommunikation för att säkerställa att information och kunskap når ut</w:t>
      </w:r>
      <w:r w:rsidR="00E576C8">
        <w:rPr>
          <w:rFonts w:eastAsia="Times New Roman"/>
        </w:rPr>
        <w:t>.</w:t>
      </w:r>
    </w:p>
    <w:p w14:paraId="7BF4CCB9" w14:textId="2BCD9FCC" w:rsidR="00DD3FAE" w:rsidRDefault="00DD3FAE" w:rsidP="00DD3FAE">
      <w:pPr>
        <w:pStyle w:val="Liststycke"/>
        <w:numPr>
          <w:ilvl w:val="0"/>
          <w:numId w:val="7"/>
        </w:numPr>
        <w:contextualSpacing w:val="0"/>
        <w:rPr>
          <w:rFonts w:eastAsia="Times New Roman"/>
        </w:rPr>
      </w:pPr>
      <w:r>
        <w:rPr>
          <w:rFonts w:eastAsia="Times New Roman"/>
        </w:rPr>
        <w:t>Kring områdena i avsnitt 1 behöver Region Skåne leva upp till det som är avtalat och leverera läkarstödet</w:t>
      </w:r>
      <w:r w:rsidR="00E576C8">
        <w:rPr>
          <w:rFonts w:eastAsia="Times New Roman"/>
        </w:rPr>
        <w:t>.</w:t>
      </w:r>
    </w:p>
    <w:p w14:paraId="795EE01F" w14:textId="77777777" w:rsidR="00DD3FAE" w:rsidRDefault="00DD3FAE" w:rsidP="00DD3FAE">
      <w:pPr>
        <w:pStyle w:val="Liststycke"/>
        <w:numPr>
          <w:ilvl w:val="0"/>
          <w:numId w:val="7"/>
        </w:numPr>
        <w:contextualSpacing w:val="0"/>
        <w:rPr>
          <w:rFonts w:eastAsia="Times New Roman"/>
        </w:rPr>
      </w:pPr>
      <w:r>
        <w:rPr>
          <w:rFonts w:eastAsia="Times New Roman"/>
        </w:rPr>
        <w:t>Politiker behöver signaler från tjänstemännen kring vad som behöver beslutas. Utveckla en struktur och dialog för detta.</w:t>
      </w:r>
    </w:p>
    <w:p w14:paraId="47C8FC79" w14:textId="5DA20604" w:rsidR="00DD3FAE" w:rsidRDefault="00DD3FAE" w:rsidP="00DD3FAE">
      <w:pPr>
        <w:pStyle w:val="Liststycke"/>
        <w:numPr>
          <w:ilvl w:val="0"/>
          <w:numId w:val="7"/>
        </w:numPr>
        <w:contextualSpacing w:val="0"/>
        <w:rPr>
          <w:rFonts w:eastAsia="Times New Roman"/>
        </w:rPr>
      </w:pPr>
      <w:r>
        <w:rPr>
          <w:rFonts w:eastAsia="Times New Roman"/>
        </w:rPr>
        <w:t>Bättre timing och bättre förutsättningar behövs – en utmaning att få till detta över hela Skåne</w:t>
      </w:r>
      <w:r w:rsidR="00E576C8">
        <w:rPr>
          <w:rFonts w:eastAsia="Times New Roman"/>
        </w:rPr>
        <w:t>.</w:t>
      </w:r>
    </w:p>
    <w:p w14:paraId="048A8780" w14:textId="77777777" w:rsidR="00DD3FAE" w:rsidRDefault="00DD3FAE" w:rsidP="00DD3FAE">
      <w:pPr>
        <w:pStyle w:val="Liststycke"/>
        <w:numPr>
          <w:ilvl w:val="0"/>
          <w:numId w:val="7"/>
        </w:numPr>
        <w:contextualSpacing w:val="0"/>
        <w:rPr>
          <w:rFonts w:eastAsia="Times New Roman"/>
        </w:rPr>
      </w:pPr>
      <w:r>
        <w:rPr>
          <w:rFonts w:eastAsia="Times New Roman"/>
        </w:rPr>
        <w:t xml:space="preserve">Politiker kan bidra med att förmedla och skapa förutsättningar för mer samarbete med föreningslivet och den idéburna sektorn. </w:t>
      </w:r>
      <w:proofErr w:type="gramStart"/>
      <w:r>
        <w:rPr>
          <w:rFonts w:eastAsia="Times New Roman"/>
        </w:rPr>
        <w:t>T ex</w:t>
      </w:r>
      <w:proofErr w:type="gramEnd"/>
      <w:r>
        <w:rPr>
          <w:rFonts w:eastAsia="Times New Roman"/>
        </w:rPr>
        <w:t xml:space="preserve"> kan överenskommelser slutas som bildar en grund i samarbetet.</w:t>
      </w:r>
    </w:p>
    <w:p w14:paraId="517CEF4C" w14:textId="77777777" w:rsidR="00DD3FAE" w:rsidRDefault="00DD3FAE" w:rsidP="00DD3FAE">
      <w:pPr>
        <w:pStyle w:val="Liststycke"/>
      </w:pPr>
      <w:r>
        <w:rPr>
          <w:b/>
          <w:bCs/>
        </w:rPr>
        <w:t> </w:t>
      </w:r>
    </w:p>
    <w:p w14:paraId="40F5207C" w14:textId="13136296" w:rsidR="00DD3FAE" w:rsidRDefault="00DD3FAE" w:rsidP="00DD3FAE">
      <w:pPr>
        <w:pStyle w:val="Liststycke"/>
        <w:rPr>
          <w:b/>
          <w:bCs/>
        </w:rPr>
      </w:pPr>
      <w:r>
        <w:rPr>
          <w:b/>
          <w:bCs/>
        </w:rPr>
        <w:t>Grupp med tjänstemän:</w:t>
      </w:r>
    </w:p>
    <w:p w14:paraId="16EC01C7" w14:textId="423B3745" w:rsidR="00DD3FAE" w:rsidRPr="00DD3FAE" w:rsidRDefault="00DD3FAE" w:rsidP="00DD3FAE">
      <w:pPr>
        <w:pStyle w:val="Liststycke"/>
        <w:numPr>
          <w:ilvl w:val="0"/>
          <w:numId w:val="8"/>
        </w:numPr>
      </w:pPr>
      <w:r w:rsidRPr="00DD3FAE">
        <w:rPr>
          <w:rFonts w:eastAsia="Times New Roman"/>
        </w:rPr>
        <w:t>Det krävs en kulturresa</w:t>
      </w:r>
      <w:r>
        <w:rPr>
          <w:rFonts w:eastAsia="Times New Roman"/>
        </w:rPr>
        <w:t>. R</w:t>
      </w:r>
      <w:r w:rsidRPr="00DD3FAE">
        <w:rPr>
          <w:rFonts w:eastAsia="Times New Roman"/>
        </w:rPr>
        <w:t>elationer skapar också bra samarbete för den gemensamma individen/patienten, det får ta tid.</w:t>
      </w:r>
    </w:p>
    <w:p w14:paraId="770CE2C4" w14:textId="2407E327" w:rsidR="00DD3FAE" w:rsidRDefault="00DD3FAE" w:rsidP="00DD3FAE">
      <w:pPr>
        <w:pStyle w:val="Liststycke"/>
        <w:numPr>
          <w:ilvl w:val="0"/>
          <w:numId w:val="8"/>
        </w:numPr>
        <w:contextualSpacing w:val="0"/>
        <w:rPr>
          <w:rFonts w:eastAsia="Times New Roman"/>
        </w:rPr>
      </w:pPr>
      <w:r>
        <w:rPr>
          <w:rFonts w:eastAsia="Times New Roman"/>
        </w:rPr>
        <w:t>Konkretisera vad det är vi ska göra under varje del i planen, börja på delregional nivå</w:t>
      </w:r>
      <w:r w:rsidR="00E576C8">
        <w:rPr>
          <w:rFonts w:eastAsia="Times New Roman"/>
        </w:rPr>
        <w:t>.</w:t>
      </w:r>
      <w:r>
        <w:rPr>
          <w:rFonts w:eastAsia="Times New Roman"/>
        </w:rPr>
        <w:t xml:space="preserve"> tillsammans och låta det konkreta sippra neråt i dialog</w:t>
      </w:r>
      <w:r w:rsidR="00E576C8">
        <w:rPr>
          <w:rFonts w:eastAsia="Times New Roman"/>
        </w:rPr>
        <w:t>.</w:t>
      </w:r>
    </w:p>
    <w:p w14:paraId="5F870E34" w14:textId="04AED376" w:rsidR="00E576C8" w:rsidRDefault="00E576C8" w:rsidP="00DD3FAE">
      <w:pPr>
        <w:pStyle w:val="Liststycke"/>
        <w:numPr>
          <w:ilvl w:val="0"/>
          <w:numId w:val="8"/>
        </w:numPr>
        <w:contextualSpacing w:val="0"/>
        <w:rPr>
          <w:rFonts w:eastAsia="Times New Roman"/>
        </w:rPr>
      </w:pPr>
      <w:r>
        <w:rPr>
          <w:rFonts w:eastAsia="Times New Roman"/>
        </w:rPr>
        <w:t>Små och stora kommuner kan ha olika förutsättningar.</w:t>
      </w:r>
    </w:p>
    <w:p w14:paraId="4464713D" w14:textId="751ABD29" w:rsidR="00DD3FAE" w:rsidRDefault="00DD3FAE" w:rsidP="00DD3FAE">
      <w:pPr>
        <w:pStyle w:val="Liststycke"/>
        <w:numPr>
          <w:ilvl w:val="0"/>
          <w:numId w:val="8"/>
        </w:numPr>
        <w:contextualSpacing w:val="0"/>
        <w:rPr>
          <w:rFonts w:eastAsia="Times New Roman"/>
        </w:rPr>
      </w:pPr>
      <w:r>
        <w:rPr>
          <w:rFonts w:eastAsia="Times New Roman"/>
        </w:rPr>
        <w:t>Ge förutsättningar för att klara det vi vill konkretisera</w:t>
      </w:r>
      <w:r w:rsidR="00E576C8">
        <w:rPr>
          <w:rFonts w:eastAsia="Times New Roman"/>
        </w:rPr>
        <w:t>, viktigt att uppnå jämlik vård.</w:t>
      </w:r>
    </w:p>
    <w:p w14:paraId="5C590AB3" w14:textId="77777777" w:rsidR="00DD3FAE" w:rsidRDefault="00DD3FAE" w:rsidP="00DD3FAE">
      <w:pPr>
        <w:pStyle w:val="Liststycke"/>
        <w:numPr>
          <w:ilvl w:val="0"/>
          <w:numId w:val="8"/>
        </w:numPr>
        <w:contextualSpacing w:val="0"/>
        <w:rPr>
          <w:rFonts w:eastAsia="Times New Roman"/>
        </w:rPr>
      </w:pPr>
      <w:r>
        <w:rPr>
          <w:rFonts w:eastAsia="Times New Roman"/>
        </w:rPr>
        <w:t>Mäta-Visa-Visualisera vårt arbete så det ger energi.</w:t>
      </w:r>
    </w:p>
    <w:p w14:paraId="5EFC5130" w14:textId="41F30B5E" w:rsidR="00DD3FAE" w:rsidRDefault="00DD3FAE" w:rsidP="00DD3FAE">
      <w:pPr>
        <w:pStyle w:val="Liststycke"/>
        <w:numPr>
          <w:ilvl w:val="0"/>
          <w:numId w:val="8"/>
        </w:numPr>
        <w:contextualSpacing w:val="0"/>
        <w:rPr>
          <w:rFonts w:eastAsia="Times New Roman"/>
        </w:rPr>
      </w:pPr>
      <w:r>
        <w:rPr>
          <w:rFonts w:eastAsia="Times New Roman"/>
        </w:rPr>
        <w:t>Fortsatt lära av varandra</w:t>
      </w:r>
      <w:r w:rsidR="00E576C8">
        <w:rPr>
          <w:rFonts w:eastAsia="Times New Roman"/>
        </w:rPr>
        <w:t>.</w:t>
      </w:r>
    </w:p>
    <w:p w14:paraId="10C38850" w14:textId="77777777" w:rsidR="00DD3FAE" w:rsidRDefault="00DD3FAE" w:rsidP="00DD3FAE">
      <w:r>
        <w:t> </w:t>
      </w:r>
    </w:p>
    <w:p w14:paraId="4D99B59B" w14:textId="71E2BC7B" w:rsidR="00546BA7" w:rsidRPr="004B32D2" w:rsidRDefault="00DD3FAE" w:rsidP="00DD3FAE">
      <w:pPr>
        <w:rPr>
          <w:rFonts w:eastAsia="Calibri" w:cs="Times New Roman"/>
          <w:b/>
          <w:bCs/>
          <w:iCs/>
          <w:color w:val="auto"/>
          <w:szCs w:val="32"/>
        </w:rPr>
      </w:pPr>
      <w:r>
        <w:rPr>
          <w:lang w:eastAsia="sv-SE"/>
        </w:rPr>
        <w:t> </w:t>
      </w:r>
    </w:p>
    <w:p w14:paraId="1CD8DFF1" w14:textId="744BBFA3" w:rsidR="00546BA7" w:rsidRPr="00546BA7" w:rsidRDefault="00546BA7" w:rsidP="004B32D2">
      <w:pPr>
        <w:numPr>
          <w:ilvl w:val="0"/>
          <w:numId w:val="3"/>
        </w:numPr>
        <w:rPr>
          <w:rFonts w:eastAsia="Calibri" w:cs="Times New Roman"/>
          <w:b/>
          <w:bCs/>
          <w:iCs/>
          <w:color w:val="auto"/>
          <w:szCs w:val="32"/>
        </w:rPr>
      </w:pPr>
      <w:r w:rsidRPr="00546BA7">
        <w:rPr>
          <w:rFonts w:eastAsia="Calibri" w:cs="Times New Roman"/>
          <w:b/>
          <w:bCs/>
          <w:iCs/>
          <w:color w:val="auto"/>
          <w:szCs w:val="32"/>
        </w:rPr>
        <w:t>Vårdsamverkans e-hälsostrategi – nuläge handlingsplan</w:t>
      </w:r>
      <w:r w:rsidRPr="00546BA7">
        <w:rPr>
          <w:rFonts w:eastAsia="Calibri" w:cs="Times New Roman"/>
          <w:b/>
          <w:bCs/>
          <w:iCs/>
          <w:color w:val="auto"/>
          <w:szCs w:val="32"/>
        </w:rPr>
        <w:br/>
      </w:r>
      <w:r w:rsidR="004B32D2">
        <w:rPr>
          <w:rFonts w:eastAsia="Calibri" w:cs="Times New Roman"/>
          <w:b/>
          <w:bCs/>
          <w:iCs/>
          <w:color w:val="auto"/>
          <w:szCs w:val="32"/>
        </w:rPr>
        <w:t>Niclas Clausenborg,</w:t>
      </w:r>
      <w:r w:rsidRPr="00546BA7">
        <w:rPr>
          <w:rFonts w:eastAsia="Calibri" w:cs="Times New Roman"/>
          <w:b/>
          <w:bCs/>
          <w:iCs/>
          <w:color w:val="auto"/>
          <w:szCs w:val="32"/>
        </w:rPr>
        <w:t xml:space="preserve"> Johan Norén</w:t>
      </w:r>
      <w:r w:rsidR="00680F63">
        <w:rPr>
          <w:rFonts w:eastAsia="Calibri" w:cs="Times New Roman"/>
          <w:b/>
          <w:bCs/>
          <w:iCs/>
          <w:color w:val="auto"/>
          <w:szCs w:val="32"/>
        </w:rPr>
        <w:t xml:space="preserve"> (bilder bifogas)</w:t>
      </w:r>
      <w:r w:rsidR="004B32D2">
        <w:rPr>
          <w:rFonts w:eastAsia="Calibri" w:cs="Times New Roman"/>
          <w:b/>
          <w:bCs/>
          <w:iCs/>
          <w:color w:val="auto"/>
          <w:szCs w:val="32"/>
        </w:rPr>
        <w:br/>
      </w:r>
      <w:r w:rsidR="00680F63">
        <w:rPr>
          <w:rFonts w:eastAsia="Calibri" w:cs="Times New Roman"/>
          <w:iCs/>
          <w:color w:val="auto"/>
          <w:szCs w:val="32"/>
        </w:rPr>
        <w:t>Centralt samverkansorgan ställde sig bakom förslag till e-hälsostrategi vid förra mötet. Inom Skånegemensam digitalisering, SGD, tas en handlingsplan fram som ska komplettera det underlag som ska gå ut till huvudmännen för beslut under våren.</w:t>
      </w:r>
      <w:r w:rsidR="00680F63">
        <w:rPr>
          <w:rFonts w:eastAsia="Calibri" w:cs="Times New Roman"/>
          <w:iCs/>
          <w:color w:val="auto"/>
          <w:szCs w:val="32"/>
        </w:rPr>
        <w:br/>
        <w:t>Tanken är att huvudmännen ska ställa sig bakom strategin och handlingsplanen, kopplat till en budget</w:t>
      </w:r>
      <w:r w:rsidR="00F854E9">
        <w:rPr>
          <w:rFonts w:eastAsia="Calibri" w:cs="Times New Roman"/>
          <w:iCs/>
          <w:color w:val="auto"/>
          <w:szCs w:val="32"/>
        </w:rPr>
        <w:t>,</w:t>
      </w:r>
      <w:r w:rsidR="00680F63">
        <w:rPr>
          <w:rFonts w:eastAsia="Calibri" w:cs="Times New Roman"/>
          <w:iCs/>
          <w:color w:val="auto"/>
          <w:szCs w:val="32"/>
        </w:rPr>
        <w:t xml:space="preserve"> </w:t>
      </w:r>
      <w:r w:rsidR="000C443C" w:rsidRPr="000C443C">
        <w:rPr>
          <w:rFonts w:eastAsia="Calibri" w:cs="Times New Roman"/>
          <w:iCs/>
          <w:color w:val="auto"/>
          <w:szCs w:val="32"/>
          <w:highlight w:val="yellow"/>
        </w:rPr>
        <w:t xml:space="preserve">där handlingsplan och budget gäller </w:t>
      </w:r>
      <w:r w:rsidR="00680F63" w:rsidRPr="000C443C">
        <w:rPr>
          <w:rFonts w:eastAsia="Calibri" w:cs="Times New Roman"/>
          <w:iCs/>
          <w:color w:val="auto"/>
          <w:szCs w:val="32"/>
          <w:highlight w:val="yellow"/>
        </w:rPr>
        <w:t xml:space="preserve">ett år i taget. </w:t>
      </w:r>
      <w:r w:rsidR="000C443C" w:rsidRPr="000C443C">
        <w:rPr>
          <w:rFonts w:eastAsia="Calibri" w:cs="Times New Roman"/>
          <w:iCs/>
          <w:color w:val="auto"/>
          <w:szCs w:val="32"/>
          <w:highlight w:val="yellow"/>
        </w:rPr>
        <w:t xml:space="preserve">Upplägget </w:t>
      </w:r>
      <w:r w:rsidR="00680F63" w:rsidRPr="000C443C">
        <w:rPr>
          <w:rFonts w:eastAsia="Calibri" w:cs="Times New Roman"/>
          <w:iCs/>
          <w:color w:val="auto"/>
          <w:szCs w:val="32"/>
          <w:highlight w:val="yellow"/>
        </w:rPr>
        <w:t xml:space="preserve">innebär att huvudmännen, ett år i taget, lämnar över </w:t>
      </w:r>
      <w:r w:rsidR="000C443C" w:rsidRPr="000C443C">
        <w:rPr>
          <w:rFonts w:eastAsia="Calibri" w:cs="Times New Roman"/>
          <w:iCs/>
          <w:color w:val="auto"/>
          <w:szCs w:val="32"/>
          <w:highlight w:val="yellow"/>
        </w:rPr>
        <w:t>detalj</w:t>
      </w:r>
      <w:r w:rsidR="00680F63" w:rsidRPr="000C443C">
        <w:rPr>
          <w:rFonts w:eastAsia="Calibri" w:cs="Times New Roman"/>
          <w:iCs/>
          <w:color w:val="auto"/>
          <w:szCs w:val="32"/>
          <w:highlight w:val="yellow"/>
        </w:rPr>
        <w:t>besluten till CS.</w:t>
      </w:r>
      <w:r w:rsidR="00680F63">
        <w:rPr>
          <w:rFonts w:eastAsia="Calibri" w:cs="Times New Roman"/>
          <w:iCs/>
          <w:color w:val="auto"/>
          <w:szCs w:val="32"/>
        </w:rPr>
        <w:t xml:space="preserve"> Detta för att kunna ta rimligt snabba beslut kring </w:t>
      </w:r>
      <w:r w:rsidR="00F854E9">
        <w:rPr>
          <w:rFonts w:eastAsia="Calibri" w:cs="Times New Roman"/>
          <w:iCs/>
          <w:color w:val="auto"/>
          <w:szCs w:val="32"/>
        </w:rPr>
        <w:t>s</w:t>
      </w:r>
      <w:r w:rsidR="00680F63">
        <w:rPr>
          <w:rFonts w:eastAsia="Calibri" w:cs="Times New Roman"/>
          <w:iCs/>
          <w:color w:val="auto"/>
          <w:szCs w:val="32"/>
        </w:rPr>
        <w:t>atsningar där Skåne-gemensamma lösningar behövs.</w:t>
      </w:r>
      <w:r w:rsidR="00680F63">
        <w:rPr>
          <w:rFonts w:eastAsia="Calibri" w:cs="Times New Roman"/>
          <w:iCs/>
          <w:color w:val="auto"/>
          <w:szCs w:val="32"/>
        </w:rPr>
        <w:br/>
      </w:r>
      <w:r w:rsidR="00685319">
        <w:rPr>
          <w:rFonts w:eastAsia="Calibri" w:cs="Times New Roman"/>
          <w:iCs/>
          <w:color w:val="auto"/>
          <w:szCs w:val="32"/>
        </w:rPr>
        <w:br/>
      </w:r>
      <w:r w:rsidR="00685319">
        <w:rPr>
          <w:rFonts w:eastAsia="Calibri" w:cs="Times New Roman"/>
          <w:i/>
          <w:color w:val="auto"/>
          <w:szCs w:val="32"/>
        </w:rPr>
        <w:t>Beslutsprocessen behöver tydliggöras vid nästa möte då förslag till handlingsplan tas upp</w:t>
      </w:r>
      <w:r w:rsidR="000C443C">
        <w:rPr>
          <w:rFonts w:eastAsia="Calibri" w:cs="Times New Roman"/>
          <w:i/>
          <w:color w:val="auto"/>
          <w:szCs w:val="32"/>
        </w:rPr>
        <w:t xml:space="preserve">. Det behöver bli tydligt </w:t>
      </w:r>
      <w:r w:rsidR="001C4972">
        <w:rPr>
          <w:rFonts w:eastAsia="Calibri" w:cs="Times New Roman"/>
          <w:i/>
          <w:color w:val="auto"/>
          <w:szCs w:val="32"/>
        </w:rPr>
        <w:t>vad den innebär</w:t>
      </w:r>
      <w:r w:rsidR="000C443C">
        <w:rPr>
          <w:rFonts w:eastAsia="Calibri" w:cs="Times New Roman"/>
          <w:i/>
          <w:color w:val="auto"/>
          <w:szCs w:val="32"/>
        </w:rPr>
        <w:t xml:space="preserve"> både</w:t>
      </w:r>
      <w:r w:rsidR="001C4972">
        <w:rPr>
          <w:rFonts w:eastAsia="Calibri" w:cs="Times New Roman"/>
          <w:i/>
          <w:color w:val="auto"/>
          <w:szCs w:val="32"/>
        </w:rPr>
        <w:t xml:space="preserve"> för huvudmännen och CS.</w:t>
      </w:r>
      <w:r w:rsidR="00685319">
        <w:rPr>
          <w:rFonts w:eastAsia="Calibri" w:cs="Times New Roman"/>
          <w:i/>
          <w:color w:val="auto"/>
          <w:szCs w:val="32"/>
        </w:rPr>
        <w:br/>
      </w:r>
    </w:p>
    <w:p w14:paraId="5ADA3571" w14:textId="77777777" w:rsidR="00B04AD7" w:rsidRPr="00B04AD7" w:rsidRDefault="00546BA7" w:rsidP="004B32D2">
      <w:pPr>
        <w:numPr>
          <w:ilvl w:val="0"/>
          <w:numId w:val="3"/>
        </w:numPr>
        <w:rPr>
          <w:rFonts w:eastAsia="Calibri" w:cs="Times New Roman"/>
          <w:b/>
          <w:bCs/>
          <w:iCs/>
          <w:color w:val="auto"/>
          <w:szCs w:val="32"/>
        </w:rPr>
      </w:pPr>
      <w:r w:rsidRPr="00546BA7">
        <w:rPr>
          <w:rFonts w:eastAsia="Calibri" w:cs="Times New Roman"/>
          <w:b/>
          <w:bCs/>
          <w:iCs/>
          <w:color w:val="auto"/>
          <w:szCs w:val="32"/>
        </w:rPr>
        <w:t>Anställning av processledare – nuläge</w:t>
      </w:r>
      <w:r w:rsidRPr="00546BA7">
        <w:rPr>
          <w:rFonts w:eastAsia="Calibri" w:cs="Times New Roman"/>
          <w:b/>
          <w:bCs/>
          <w:iCs/>
          <w:color w:val="auto"/>
          <w:szCs w:val="32"/>
        </w:rPr>
        <w:br/>
        <w:t>Carina Lindkvist, Lars Almroth</w:t>
      </w:r>
      <w:r w:rsidR="00680F63">
        <w:rPr>
          <w:rFonts w:eastAsia="Calibri" w:cs="Times New Roman"/>
          <w:b/>
          <w:bCs/>
          <w:iCs/>
          <w:color w:val="auto"/>
          <w:szCs w:val="32"/>
        </w:rPr>
        <w:t xml:space="preserve"> (bilder bifogas)</w:t>
      </w:r>
      <w:r w:rsidR="00CB1343">
        <w:rPr>
          <w:rFonts w:eastAsia="Calibri" w:cs="Times New Roman"/>
          <w:b/>
          <w:bCs/>
          <w:iCs/>
          <w:color w:val="auto"/>
          <w:szCs w:val="32"/>
        </w:rPr>
        <w:br/>
      </w:r>
      <w:r w:rsidR="00CB1343">
        <w:rPr>
          <w:rFonts w:eastAsia="Calibri" w:cs="Times New Roman"/>
          <w:iCs/>
          <w:color w:val="auto"/>
          <w:szCs w:val="32"/>
        </w:rPr>
        <w:t xml:space="preserve">Ett </w:t>
      </w:r>
      <w:r w:rsidR="00B04AD7">
        <w:rPr>
          <w:rFonts w:eastAsia="Calibri" w:cs="Times New Roman"/>
          <w:iCs/>
          <w:color w:val="auto"/>
          <w:szCs w:val="32"/>
        </w:rPr>
        <w:t xml:space="preserve">gemensamt </w:t>
      </w:r>
      <w:r w:rsidR="00CB1343">
        <w:rPr>
          <w:rFonts w:eastAsia="Calibri" w:cs="Times New Roman"/>
          <w:iCs/>
          <w:color w:val="auto"/>
          <w:szCs w:val="32"/>
        </w:rPr>
        <w:t xml:space="preserve">förslag </w:t>
      </w:r>
      <w:r w:rsidR="00B04AD7">
        <w:rPr>
          <w:rFonts w:eastAsia="Calibri" w:cs="Times New Roman"/>
          <w:iCs/>
          <w:color w:val="auto"/>
          <w:szCs w:val="32"/>
        </w:rPr>
        <w:t xml:space="preserve">har tagits fram för </w:t>
      </w:r>
      <w:r w:rsidR="00CB1343">
        <w:rPr>
          <w:rFonts w:eastAsia="Calibri" w:cs="Times New Roman"/>
          <w:iCs/>
          <w:color w:val="auto"/>
          <w:szCs w:val="32"/>
        </w:rPr>
        <w:t>att tillsätta processledare i samverkan</w:t>
      </w:r>
      <w:r w:rsidR="00B04AD7">
        <w:rPr>
          <w:rFonts w:eastAsia="Calibri" w:cs="Times New Roman"/>
          <w:iCs/>
          <w:color w:val="auto"/>
          <w:szCs w:val="32"/>
        </w:rPr>
        <w:t>. Processledarna behövs för att få mer kraft i genomförandet samtidigt som de kan öka möjligheterna att testa nya lösningar. Tanken är att tillsätta tre tjänster från Region Skåne och tre från kommunerna. Processledarna ska verka både centralt och delregionalt.</w:t>
      </w:r>
    </w:p>
    <w:p w14:paraId="4713D1DA" w14:textId="233A7CC0" w:rsidR="00546BA7" w:rsidRDefault="00B04AD7" w:rsidP="00B04AD7">
      <w:pPr>
        <w:ind w:left="720"/>
        <w:rPr>
          <w:rFonts w:eastAsia="Calibri" w:cs="Times New Roman"/>
          <w:iCs/>
          <w:color w:val="auto"/>
          <w:szCs w:val="32"/>
        </w:rPr>
      </w:pPr>
      <w:r w:rsidRPr="001C4972">
        <w:rPr>
          <w:rFonts w:eastAsia="Calibri" w:cs="Times New Roman"/>
          <w:iCs/>
          <w:color w:val="auto"/>
          <w:szCs w:val="32"/>
        </w:rPr>
        <w:br/>
      </w:r>
      <w:r w:rsidRPr="001C4972">
        <w:rPr>
          <w:rFonts w:eastAsia="Calibri" w:cs="Times New Roman"/>
          <w:i/>
          <w:color w:val="auto"/>
          <w:szCs w:val="32"/>
        </w:rPr>
        <w:t>Diskussio</w:t>
      </w:r>
      <w:r w:rsidR="001C4972">
        <w:rPr>
          <w:rFonts w:eastAsia="Calibri" w:cs="Times New Roman"/>
          <w:i/>
          <w:color w:val="auto"/>
          <w:szCs w:val="32"/>
        </w:rPr>
        <w:t>n om processledarnas organisatoriska placering och om Region Skåne ev bör ha fler processledare eftersom organisationen är så mångfacetterad. Uppföljningen blir viktig för att se att arbetet går framåt som avsett.</w:t>
      </w:r>
      <w:r w:rsidRPr="001C4972">
        <w:rPr>
          <w:rFonts w:eastAsia="Calibri" w:cs="Times New Roman"/>
          <w:iCs/>
          <w:color w:val="auto"/>
          <w:szCs w:val="32"/>
        </w:rPr>
        <w:br/>
      </w:r>
      <w:r w:rsidR="004B32D2" w:rsidRPr="001C4972">
        <w:rPr>
          <w:rFonts w:eastAsia="Calibri" w:cs="Times New Roman"/>
          <w:iCs/>
          <w:color w:val="auto"/>
          <w:szCs w:val="32"/>
        </w:rPr>
        <w:br/>
      </w:r>
    </w:p>
    <w:p w14:paraId="15D0860E" w14:textId="7BB37251" w:rsidR="001C4972" w:rsidRDefault="001C4972" w:rsidP="00B04AD7">
      <w:pPr>
        <w:ind w:left="720"/>
        <w:rPr>
          <w:rFonts w:eastAsia="Calibri" w:cs="Times New Roman"/>
          <w:iCs/>
          <w:color w:val="auto"/>
          <w:szCs w:val="32"/>
        </w:rPr>
      </w:pPr>
    </w:p>
    <w:p w14:paraId="2E358636" w14:textId="566A97F6" w:rsidR="001C4972" w:rsidRDefault="001C4972" w:rsidP="00B04AD7">
      <w:pPr>
        <w:ind w:left="720"/>
        <w:rPr>
          <w:rFonts w:eastAsia="Calibri" w:cs="Times New Roman"/>
          <w:iCs/>
          <w:color w:val="auto"/>
          <w:szCs w:val="32"/>
        </w:rPr>
      </w:pPr>
    </w:p>
    <w:p w14:paraId="5254AA1C" w14:textId="150EC3AC" w:rsidR="001C4972" w:rsidRDefault="001C4972" w:rsidP="00B04AD7">
      <w:pPr>
        <w:ind w:left="720"/>
        <w:rPr>
          <w:rFonts w:eastAsia="Calibri" w:cs="Times New Roman"/>
          <w:iCs/>
          <w:color w:val="auto"/>
          <w:szCs w:val="32"/>
        </w:rPr>
      </w:pPr>
    </w:p>
    <w:p w14:paraId="72756C9B" w14:textId="77777777" w:rsidR="001C4972" w:rsidRPr="00546BA7" w:rsidRDefault="001C4972" w:rsidP="00B04AD7">
      <w:pPr>
        <w:ind w:left="720"/>
        <w:rPr>
          <w:rFonts w:eastAsia="Calibri" w:cs="Times New Roman"/>
          <w:iCs/>
          <w:color w:val="auto"/>
          <w:szCs w:val="32"/>
        </w:rPr>
      </w:pPr>
    </w:p>
    <w:p w14:paraId="5E6685F7" w14:textId="539CFC09" w:rsidR="00546BA7" w:rsidRPr="00546BA7" w:rsidRDefault="00546BA7" w:rsidP="00256638">
      <w:pPr>
        <w:numPr>
          <w:ilvl w:val="0"/>
          <w:numId w:val="3"/>
        </w:numPr>
        <w:rPr>
          <w:rFonts w:eastAsia="Calibri" w:cs="Times New Roman"/>
          <w:b/>
          <w:bCs/>
          <w:iCs/>
          <w:color w:val="auto"/>
          <w:szCs w:val="32"/>
        </w:rPr>
      </w:pPr>
      <w:r w:rsidRPr="00546BA7">
        <w:rPr>
          <w:rFonts w:eastAsia="Calibri" w:cs="Times New Roman"/>
          <w:b/>
          <w:bCs/>
          <w:iCs/>
          <w:color w:val="auto"/>
          <w:szCs w:val="32"/>
        </w:rPr>
        <w:t xml:space="preserve">Ny </w:t>
      </w:r>
      <w:proofErr w:type="gramStart"/>
      <w:r w:rsidRPr="00546BA7">
        <w:rPr>
          <w:rFonts w:eastAsia="Calibri" w:cs="Times New Roman"/>
          <w:b/>
          <w:bCs/>
          <w:iCs/>
          <w:color w:val="auto"/>
          <w:szCs w:val="32"/>
        </w:rPr>
        <w:t>riktlinje nutrition</w:t>
      </w:r>
      <w:proofErr w:type="gramEnd"/>
      <w:r w:rsidRPr="00546BA7">
        <w:rPr>
          <w:rFonts w:eastAsia="Calibri" w:cs="Times New Roman"/>
          <w:b/>
          <w:bCs/>
          <w:iCs/>
          <w:color w:val="auto"/>
          <w:szCs w:val="32"/>
        </w:rPr>
        <w:t xml:space="preserve"> – information om beslut – (bilaga</w:t>
      </w:r>
      <w:r w:rsidR="001C4972" w:rsidRPr="00C7520A">
        <w:rPr>
          <w:rFonts w:eastAsia="Calibri" w:cs="Times New Roman"/>
          <w:b/>
          <w:bCs/>
          <w:iCs/>
          <w:color w:val="auto"/>
          <w:szCs w:val="32"/>
        </w:rPr>
        <w:t xml:space="preserve"> utskickad</w:t>
      </w:r>
      <w:r w:rsidRPr="00546BA7">
        <w:rPr>
          <w:rFonts w:eastAsia="Calibri" w:cs="Times New Roman"/>
          <w:b/>
          <w:bCs/>
          <w:iCs/>
          <w:color w:val="auto"/>
          <w:szCs w:val="32"/>
        </w:rPr>
        <w:t>)</w:t>
      </w:r>
      <w:r w:rsidRPr="00546BA7">
        <w:rPr>
          <w:rFonts w:eastAsia="Calibri" w:cs="Times New Roman"/>
          <w:b/>
          <w:bCs/>
          <w:iCs/>
          <w:color w:val="auto"/>
          <w:szCs w:val="32"/>
        </w:rPr>
        <w:br/>
        <w:t>Anna-Lena Fällman</w:t>
      </w:r>
      <w:r w:rsidR="00C7520A" w:rsidRPr="00C7520A">
        <w:rPr>
          <w:rFonts w:eastAsia="Calibri" w:cs="Times New Roman"/>
          <w:b/>
          <w:bCs/>
          <w:iCs/>
          <w:color w:val="auto"/>
          <w:szCs w:val="32"/>
        </w:rPr>
        <w:br/>
      </w:r>
      <w:r w:rsidR="00C7520A" w:rsidRPr="004F4F37">
        <w:rPr>
          <w:szCs w:val="22"/>
        </w:rPr>
        <w:t>Inom nutritionsområdet saknas ett strukturerat sätt för överrapportering av kost- och nutritionsbehandling från dietist inom den regionala vården till sjuksköterska i kommunen så att det sker på ett patientsäkert och rationellt sätt. Den gemensamma arbetsgruppen inom nutritionsvård har tagit fram en ny riktlinje som Tjänstemannaberedningen ställt sig bakom. Arbetsgruppen ska komplettera med en riktlinje för hur överrapporteringen ska ske från kommunen till regionens verksamheter.</w:t>
      </w:r>
      <w:r w:rsidR="00C7520A" w:rsidRPr="004F4F37">
        <w:rPr>
          <w:szCs w:val="22"/>
        </w:rPr>
        <w:br/>
      </w:r>
    </w:p>
    <w:p w14:paraId="1E2E328B" w14:textId="41748E95" w:rsidR="00546BA7" w:rsidRPr="00546BA7" w:rsidRDefault="00546BA7" w:rsidP="00AC6949">
      <w:pPr>
        <w:numPr>
          <w:ilvl w:val="0"/>
          <w:numId w:val="3"/>
        </w:numPr>
        <w:rPr>
          <w:rFonts w:eastAsia="Calibri" w:cs="Times New Roman"/>
          <w:b/>
          <w:bCs/>
          <w:iCs/>
          <w:color w:val="auto"/>
          <w:szCs w:val="32"/>
        </w:rPr>
      </w:pPr>
      <w:r w:rsidRPr="00546BA7">
        <w:rPr>
          <w:rFonts w:eastAsia="Calibri" w:cs="Times New Roman"/>
          <w:b/>
          <w:bCs/>
          <w:iCs/>
          <w:color w:val="auto"/>
          <w:szCs w:val="32"/>
        </w:rPr>
        <w:t>Tillgänglig och säker information i SIP - åtgärdsförslag</w:t>
      </w:r>
      <w:r w:rsidRPr="00546BA7">
        <w:rPr>
          <w:rFonts w:eastAsia="Calibri" w:cs="Times New Roman"/>
          <w:b/>
          <w:bCs/>
          <w:iCs/>
          <w:color w:val="auto"/>
          <w:szCs w:val="32"/>
        </w:rPr>
        <w:br/>
        <w:t>Anna-Lena Fällman</w:t>
      </w:r>
      <w:r w:rsidR="00680F63" w:rsidRPr="00AC6949">
        <w:rPr>
          <w:rFonts w:eastAsia="Calibri" w:cs="Times New Roman"/>
          <w:b/>
          <w:bCs/>
          <w:iCs/>
          <w:color w:val="auto"/>
          <w:szCs w:val="32"/>
        </w:rPr>
        <w:t xml:space="preserve"> (bilder bifogas)</w:t>
      </w:r>
      <w:r w:rsidR="00C7520A" w:rsidRPr="00AC6949">
        <w:rPr>
          <w:rFonts w:eastAsia="Calibri" w:cs="Times New Roman"/>
          <w:b/>
          <w:bCs/>
          <w:iCs/>
          <w:color w:val="auto"/>
          <w:szCs w:val="32"/>
        </w:rPr>
        <w:br/>
      </w:r>
      <w:r w:rsidR="00C7520A" w:rsidRPr="00AC6949">
        <w:rPr>
          <w:rFonts w:eastAsia="Calibri" w:cs="Times New Roman"/>
          <w:iCs/>
          <w:color w:val="auto"/>
          <w:szCs w:val="32"/>
        </w:rPr>
        <w:t>Under våren 2020 började ett antal kommuner i Skåne att signalera till Region Skåne att SIP-mallen i IT-stödet Mina planer användes på ett sätt som inte var överenskommet eller enligt det som gäller för innehållet i en SIP. Det handlade framför allt om hur livsuppehållande behandling för en enskild patient dokumenterades i SIP eller inte. Tjänstemannaberedningen beslutade att tillsätta en arbetsgrupp för att göra en riskanalys.</w:t>
      </w:r>
      <w:r w:rsidR="00AC6949" w:rsidRPr="00AC6949">
        <w:rPr>
          <w:rFonts w:eastAsia="Calibri" w:cs="Times New Roman"/>
          <w:iCs/>
          <w:color w:val="auto"/>
          <w:szCs w:val="32"/>
        </w:rPr>
        <w:t xml:space="preserve"> </w:t>
      </w:r>
      <w:r w:rsidR="00AC6949">
        <w:rPr>
          <w:rFonts w:eastAsia="Calibri" w:cs="Times New Roman"/>
          <w:iCs/>
          <w:color w:val="auto"/>
          <w:szCs w:val="32"/>
        </w:rPr>
        <w:t>E</w:t>
      </w:r>
      <w:r w:rsidR="00C7520A" w:rsidRPr="00C7520A">
        <w:rPr>
          <w:rFonts w:eastAsia="Calibri" w:cs="Times New Roman"/>
          <w:iCs/>
          <w:color w:val="auto"/>
          <w:szCs w:val="32"/>
        </w:rPr>
        <w:t xml:space="preserve">tt antal åtgärdsförslag är framtagna </w:t>
      </w:r>
      <w:r w:rsidR="00AC6949">
        <w:rPr>
          <w:rFonts w:eastAsia="Calibri" w:cs="Times New Roman"/>
          <w:iCs/>
          <w:color w:val="auto"/>
          <w:szCs w:val="32"/>
        </w:rPr>
        <w:t>vilka nu är ute på remiss via Tjänstemannaberedningen.</w:t>
      </w:r>
      <w:r w:rsidR="00C7520A" w:rsidRPr="00C7520A">
        <w:rPr>
          <w:rFonts w:eastAsia="Calibri" w:cs="Times New Roman"/>
          <w:iCs/>
          <w:color w:val="auto"/>
          <w:szCs w:val="32"/>
        </w:rPr>
        <w:br/>
      </w:r>
    </w:p>
    <w:p w14:paraId="3E001611" w14:textId="7974DFB4" w:rsidR="004B32D2" w:rsidRPr="004F4F37" w:rsidRDefault="00546BA7" w:rsidP="00847BD1">
      <w:pPr>
        <w:numPr>
          <w:ilvl w:val="0"/>
          <w:numId w:val="3"/>
        </w:numPr>
        <w:rPr>
          <w:rFonts w:eastAsia="Calibri" w:cs="Times New Roman"/>
          <w:b/>
          <w:bCs/>
          <w:iCs/>
          <w:color w:val="auto"/>
          <w:szCs w:val="22"/>
        </w:rPr>
      </w:pPr>
      <w:r w:rsidRPr="00546BA7">
        <w:rPr>
          <w:rFonts w:eastAsia="Calibri" w:cs="Times New Roman"/>
          <w:b/>
          <w:bCs/>
          <w:iCs/>
          <w:color w:val="auto"/>
          <w:szCs w:val="32"/>
        </w:rPr>
        <w:t>Fördelning av kostnadsansvar/ Krysslistan - nuläge</w:t>
      </w:r>
      <w:r w:rsidRPr="00546BA7">
        <w:rPr>
          <w:rFonts w:eastAsia="Calibri" w:cs="Times New Roman"/>
          <w:b/>
          <w:bCs/>
          <w:iCs/>
          <w:color w:val="auto"/>
          <w:szCs w:val="32"/>
        </w:rPr>
        <w:br/>
      </w:r>
      <w:r w:rsidR="004B32D2" w:rsidRPr="00AC6949">
        <w:rPr>
          <w:rFonts w:eastAsia="Calibri" w:cs="Times New Roman"/>
          <w:b/>
          <w:bCs/>
          <w:iCs/>
          <w:color w:val="auto"/>
          <w:szCs w:val="32"/>
        </w:rPr>
        <w:t>Anna-L</w:t>
      </w:r>
      <w:r w:rsidR="00EE5D41">
        <w:rPr>
          <w:rFonts w:eastAsia="Calibri" w:cs="Times New Roman"/>
          <w:b/>
          <w:bCs/>
          <w:iCs/>
          <w:color w:val="auto"/>
          <w:szCs w:val="32"/>
        </w:rPr>
        <w:t>e</w:t>
      </w:r>
      <w:r w:rsidR="004B32D2" w:rsidRPr="00AC6949">
        <w:rPr>
          <w:rFonts w:eastAsia="Calibri" w:cs="Times New Roman"/>
          <w:b/>
          <w:bCs/>
          <w:iCs/>
          <w:color w:val="auto"/>
          <w:szCs w:val="32"/>
        </w:rPr>
        <w:t>n</w:t>
      </w:r>
      <w:r w:rsidR="00EE5D41">
        <w:rPr>
          <w:rFonts w:eastAsia="Calibri" w:cs="Times New Roman"/>
          <w:b/>
          <w:bCs/>
          <w:iCs/>
          <w:color w:val="auto"/>
          <w:szCs w:val="32"/>
        </w:rPr>
        <w:t>a</w:t>
      </w:r>
      <w:r w:rsidR="004B32D2" w:rsidRPr="00AC6949">
        <w:rPr>
          <w:rFonts w:eastAsia="Calibri" w:cs="Times New Roman"/>
          <w:b/>
          <w:bCs/>
          <w:iCs/>
          <w:color w:val="auto"/>
          <w:szCs w:val="32"/>
        </w:rPr>
        <w:t xml:space="preserve"> Fällman</w:t>
      </w:r>
      <w:r w:rsidR="00680F63" w:rsidRPr="00AC6949">
        <w:rPr>
          <w:rFonts w:eastAsia="Calibri" w:cs="Times New Roman"/>
          <w:b/>
          <w:bCs/>
          <w:iCs/>
          <w:color w:val="auto"/>
          <w:szCs w:val="32"/>
        </w:rPr>
        <w:t xml:space="preserve"> (bilder bifogas)</w:t>
      </w:r>
      <w:r w:rsidR="00AC6949" w:rsidRPr="00AC6949">
        <w:rPr>
          <w:rFonts w:eastAsia="Calibri" w:cs="Times New Roman"/>
          <w:b/>
          <w:bCs/>
          <w:iCs/>
          <w:color w:val="auto"/>
          <w:szCs w:val="32"/>
        </w:rPr>
        <w:br/>
      </w:r>
      <w:r w:rsidR="00AC6949" w:rsidRPr="004F4F37">
        <w:rPr>
          <w:szCs w:val="22"/>
        </w:rPr>
        <w:t xml:space="preserve">Det finns en viss oenighet mellan parterna gällande kostnader kopplat till den sk krysslistan, där fördelningen av parternas kostnadsansvar </w:t>
      </w:r>
      <w:r w:rsidR="00E576C8">
        <w:rPr>
          <w:szCs w:val="22"/>
        </w:rPr>
        <w:t xml:space="preserve">för förbrukningsartiklar, sårvårdsprodukter, nutritionsprodukter </w:t>
      </w:r>
      <w:proofErr w:type="gramStart"/>
      <w:r w:rsidR="00E576C8">
        <w:rPr>
          <w:szCs w:val="22"/>
        </w:rPr>
        <w:t>etc.</w:t>
      </w:r>
      <w:proofErr w:type="gramEnd"/>
      <w:r w:rsidR="00E576C8">
        <w:rPr>
          <w:szCs w:val="22"/>
        </w:rPr>
        <w:t xml:space="preserve"> </w:t>
      </w:r>
      <w:r w:rsidR="00AC6949" w:rsidRPr="004F4F37">
        <w:rPr>
          <w:szCs w:val="22"/>
        </w:rPr>
        <w:t>anges. Den aktuella diskussionen handlar främst om sårvårdsmaterial. Frågor kring detta har lyfts flera gånger</w:t>
      </w:r>
      <w:r w:rsidR="00EE5D41" w:rsidRPr="004F4F37">
        <w:rPr>
          <w:szCs w:val="22"/>
        </w:rPr>
        <w:t xml:space="preserve"> i olika fora</w:t>
      </w:r>
      <w:r w:rsidR="00AC6949" w:rsidRPr="004F4F37">
        <w:rPr>
          <w:szCs w:val="22"/>
        </w:rPr>
        <w:t xml:space="preserve"> och det pågår ett arbete för att revidera underlaget. </w:t>
      </w:r>
      <w:r w:rsidR="00AC6949" w:rsidRPr="004F4F37">
        <w:rPr>
          <w:szCs w:val="22"/>
        </w:rPr>
        <w:br/>
        <w:t>Till vårens första möte för tjänstemännen kommer det att finnas ett antal slutsatser och förslag att ta ställning till. Utifrån dessa bör tydliga och avgränsade uppdrag tas fram för det vidare arbetet</w:t>
      </w:r>
    </w:p>
    <w:p w14:paraId="20E0C7A8" w14:textId="77777777" w:rsidR="00EE5D41" w:rsidRPr="00546BA7" w:rsidRDefault="00EE5D41" w:rsidP="00EE5D41">
      <w:pPr>
        <w:ind w:left="720"/>
        <w:rPr>
          <w:rFonts w:eastAsia="Calibri" w:cs="Times New Roman"/>
          <w:b/>
          <w:bCs/>
          <w:iCs/>
          <w:color w:val="auto"/>
          <w:szCs w:val="32"/>
        </w:rPr>
      </w:pPr>
    </w:p>
    <w:p w14:paraId="0DFAD3B7" w14:textId="599514DF" w:rsidR="00546BA7" w:rsidRPr="00546BA7" w:rsidRDefault="00546BA7" w:rsidP="004B32D2">
      <w:pPr>
        <w:numPr>
          <w:ilvl w:val="0"/>
          <w:numId w:val="3"/>
        </w:numPr>
        <w:rPr>
          <w:rFonts w:eastAsia="Calibri" w:cs="Times New Roman"/>
          <w:b/>
          <w:bCs/>
          <w:iCs/>
          <w:color w:val="auto"/>
          <w:szCs w:val="32"/>
        </w:rPr>
      </w:pPr>
      <w:r w:rsidRPr="00546BA7">
        <w:rPr>
          <w:rFonts w:eastAsia="Calibri" w:cs="Times New Roman"/>
          <w:b/>
          <w:bCs/>
          <w:iCs/>
          <w:color w:val="auto"/>
          <w:szCs w:val="32"/>
        </w:rPr>
        <w:t>Covid – nuläge i pandemi och vaccinationer</w:t>
      </w:r>
      <w:r w:rsidRPr="00546BA7">
        <w:rPr>
          <w:rFonts w:eastAsia="Calibri" w:cs="Times New Roman"/>
          <w:b/>
          <w:bCs/>
          <w:iCs/>
          <w:color w:val="auto"/>
          <w:szCs w:val="32"/>
        </w:rPr>
        <w:br/>
        <w:t>Lars Almroth</w:t>
      </w:r>
      <w:r w:rsidR="00680F63">
        <w:rPr>
          <w:rFonts w:eastAsia="Calibri" w:cs="Times New Roman"/>
          <w:b/>
          <w:bCs/>
          <w:iCs/>
          <w:color w:val="auto"/>
          <w:szCs w:val="32"/>
        </w:rPr>
        <w:t xml:space="preserve"> (bilder bifogas)</w:t>
      </w:r>
      <w:r w:rsidR="004B32D2">
        <w:rPr>
          <w:rFonts w:eastAsia="Calibri" w:cs="Times New Roman"/>
          <w:b/>
          <w:bCs/>
          <w:iCs/>
          <w:color w:val="auto"/>
          <w:szCs w:val="32"/>
        </w:rPr>
        <w:br/>
      </w:r>
    </w:p>
    <w:p w14:paraId="47281F7D" w14:textId="362B6AB8" w:rsidR="00EE5D41" w:rsidRPr="00EE5D41" w:rsidRDefault="00546BA7" w:rsidP="00EE5D41">
      <w:pPr>
        <w:numPr>
          <w:ilvl w:val="0"/>
          <w:numId w:val="3"/>
        </w:numPr>
        <w:rPr>
          <w:rFonts w:eastAsia="Calibri" w:cs="Times New Roman"/>
          <w:b/>
          <w:bCs/>
          <w:iCs/>
          <w:color w:val="auto"/>
          <w:szCs w:val="32"/>
        </w:rPr>
      </w:pPr>
      <w:r w:rsidRPr="00546BA7">
        <w:rPr>
          <w:rFonts w:eastAsia="Calibri" w:cs="Times New Roman"/>
          <w:b/>
          <w:bCs/>
          <w:iCs/>
          <w:color w:val="auto"/>
          <w:szCs w:val="32"/>
        </w:rPr>
        <w:t>Vårens möten</w:t>
      </w:r>
      <w:r w:rsidR="00AC6949">
        <w:rPr>
          <w:rFonts w:eastAsia="Calibri" w:cs="Times New Roman"/>
          <w:b/>
          <w:bCs/>
          <w:iCs/>
          <w:color w:val="auto"/>
          <w:szCs w:val="32"/>
        </w:rPr>
        <w:br/>
      </w:r>
      <w:r w:rsidR="00AC6949">
        <w:rPr>
          <w:rFonts w:eastAsia="Calibri" w:cs="Times New Roman"/>
          <w:iCs/>
          <w:color w:val="auto"/>
          <w:szCs w:val="32"/>
        </w:rPr>
        <w:t xml:space="preserve">- </w:t>
      </w:r>
      <w:r w:rsidR="00EE5D41">
        <w:rPr>
          <w:rFonts w:eastAsia="Calibri" w:cs="Times New Roman"/>
          <w:iCs/>
          <w:color w:val="auto"/>
          <w:szCs w:val="32"/>
        </w:rPr>
        <w:t>4/2 13.00-15.00, via Teams</w:t>
      </w:r>
      <w:r w:rsidR="00EE5D41">
        <w:rPr>
          <w:rFonts w:eastAsia="Calibri" w:cs="Times New Roman"/>
          <w:iCs/>
          <w:color w:val="auto"/>
          <w:szCs w:val="32"/>
        </w:rPr>
        <w:br/>
        <w:t>- 1/4 09.00-15.00, fysiskt möte. Förmiddagen tillsammans med delregionerna</w:t>
      </w:r>
      <w:r w:rsidR="00EE5D41">
        <w:rPr>
          <w:rFonts w:eastAsia="Calibri" w:cs="Times New Roman"/>
          <w:b/>
          <w:bCs/>
          <w:iCs/>
          <w:color w:val="auto"/>
          <w:szCs w:val="32"/>
        </w:rPr>
        <w:br/>
      </w:r>
      <w:r w:rsidR="00EE5D41" w:rsidRPr="00EE5D41">
        <w:rPr>
          <w:rFonts w:eastAsia="Calibri" w:cs="Times New Roman"/>
          <w:iCs/>
          <w:color w:val="auto"/>
          <w:szCs w:val="32"/>
        </w:rPr>
        <w:t>-</w:t>
      </w:r>
      <w:r w:rsidR="00EE5D41">
        <w:rPr>
          <w:rFonts w:eastAsia="Calibri" w:cs="Times New Roman"/>
          <w:iCs/>
          <w:color w:val="auto"/>
          <w:szCs w:val="32"/>
        </w:rPr>
        <w:t xml:space="preserve"> 1/6 13.00-15.00, via Teams</w:t>
      </w:r>
      <w:r w:rsidR="00EE5D41" w:rsidRPr="00EE5D41">
        <w:rPr>
          <w:rFonts w:eastAsia="Calibri" w:cs="Times New Roman"/>
          <w:iCs/>
          <w:color w:val="auto"/>
          <w:szCs w:val="32"/>
        </w:rPr>
        <w:t xml:space="preserve"> </w:t>
      </w:r>
    </w:p>
    <w:p w14:paraId="67BAF6F6" w14:textId="5CF0B2B4" w:rsidR="00EE5D41" w:rsidRDefault="00EE5D41" w:rsidP="00EE5D41">
      <w:pPr>
        <w:ind w:left="720"/>
        <w:rPr>
          <w:rFonts w:eastAsia="Calibri" w:cs="Times New Roman"/>
          <w:b/>
          <w:bCs/>
          <w:iCs/>
          <w:color w:val="auto"/>
          <w:szCs w:val="32"/>
        </w:rPr>
      </w:pPr>
    </w:p>
    <w:p w14:paraId="19048E8A" w14:textId="5EDD143B" w:rsidR="00F60F0C" w:rsidRDefault="00F60F0C" w:rsidP="00EE5D41">
      <w:pPr>
        <w:ind w:left="720"/>
        <w:rPr>
          <w:rFonts w:eastAsia="Calibri" w:cs="Times New Roman"/>
          <w:b/>
          <w:bCs/>
          <w:iCs/>
          <w:color w:val="auto"/>
          <w:szCs w:val="32"/>
        </w:rPr>
      </w:pPr>
    </w:p>
    <w:p w14:paraId="625DFBF1" w14:textId="77777777" w:rsidR="00F60F0C" w:rsidRPr="00546BA7" w:rsidRDefault="00F60F0C" w:rsidP="00EE5D41">
      <w:pPr>
        <w:ind w:left="720"/>
        <w:rPr>
          <w:rFonts w:eastAsia="Calibri" w:cs="Times New Roman"/>
          <w:b/>
          <w:bCs/>
          <w:iCs/>
          <w:color w:val="auto"/>
          <w:szCs w:val="32"/>
        </w:rPr>
      </w:pPr>
    </w:p>
    <w:p w14:paraId="7A0A2510" w14:textId="723CD417" w:rsidR="00D56C57" w:rsidRDefault="00D56C57" w:rsidP="006106DC">
      <w:pPr>
        <w:rPr>
          <w:rFonts w:eastAsia="Calibri" w:cs="Times New Roman"/>
          <w:color w:val="auto"/>
          <w:szCs w:val="32"/>
        </w:rPr>
      </w:pPr>
    </w:p>
    <w:p w14:paraId="22A16B2C" w14:textId="1FD2A83C" w:rsidR="00D56C57" w:rsidRDefault="00D56C57" w:rsidP="006106DC">
      <w:pPr>
        <w:rPr>
          <w:rFonts w:eastAsia="Calibri" w:cs="Times New Roman"/>
          <w:color w:val="auto"/>
          <w:szCs w:val="32"/>
        </w:rPr>
      </w:pPr>
      <w:r>
        <w:rPr>
          <w:rFonts w:eastAsia="Calibri" w:cs="Times New Roman"/>
          <w:color w:val="auto"/>
          <w:szCs w:val="32"/>
        </w:rPr>
        <w:t>Vid anteckningarna</w:t>
      </w:r>
    </w:p>
    <w:p w14:paraId="6F8CCF73" w14:textId="59C27B4D" w:rsidR="00D56C57" w:rsidRPr="00D56C57" w:rsidRDefault="00D56C57" w:rsidP="006106DC">
      <w:pPr>
        <w:rPr>
          <w:rFonts w:eastAsia="Calibri" w:cs="Times New Roman"/>
          <w:color w:val="auto"/>
          <w:szCs w:val="32"/>
        </w:rPr>
      </w:pPr>
      <w:r>
        <w:rPr>
          <w:rFonts w:eastAsia="Calibri" w:cs="Times New Roman"/>
          <w:color w:val="auto"/>
          <w:szCs w:val="32"/>
        </w:rPr>
        <w:t>Greger Linander</w:t>
      </w:r>
    </w:p>
    <w:sectPr w:rsidR="00D56C57" w:rsidRPr="00D56C57" w:rsidSect="007C654C">
      <w:type w:val="continuous"/>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060E9" w14:textId="77777777" w:rsidR="00243104" w:rsidRDefault="00243104" w:rsidP="00736071">
      <w:r>
        <w:separator/>
      </w:r>
    </w:p>
  </w:endnote>
  <w:endnote w:type="continuationSeparator" w:id="0">
    <w:p w14:paraId="6B96AE0B" w14:textId="77777777" w:rsidR="00243104" w:rsidRDefault="00243104"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559326252"/>
      <w:docPartObj>
        <w:docPartGallery w:val="Page Numbers (Bottom of Page)"/>
        <w:docPartUnique/>
      </w:docPartObj>
    </w:sdtPr>
    <w:sdtEndPr>
      <w:rPr>
        <w:rStyle w:val="Sidnummer"/>
      </w:rPr>
    </w:sdtEndPr>
    <w:sdtContent>
      <w:p w14:paraId="53E4C6DC" w14:textId="77777777" w:rsidR="003C6E71" w:rsidRDefault="003C6E71" w:rsidP="00B13C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AADBCC4"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sz w:val="18"/>
        <w:szCs w:val="18"/>
      </w:rPr>
      <w:id w:val="1037780690"/>
      <w:docPartObj>
        <w:docPartGallery w:val="Page Numbers (Bottom of Page)"/>
        <w:docPartUnique/>
      </w:docPartObj>
    </w:sdtPr>
    <w:sdtEndPr>
      <w:rPr>
        <w:rStyle w:val="Sidnummer"/>
      </w:rPr>
    </w:sdtEndPr>
    <w:sdtContent>
      <w:p w14:paraId="254F885B" w14:textId="77777777" w:rsidR="003C6E71" w:rsidRPr="003C6E71" w:rsidRDefault="003C6E71" w:rsidP="00B13C96">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Pr="003C6E71">
          <w:rPr>
            <w:rStyle w:val="Sidnummer"/>
            <w:noProof/>
            <w:sz w:val="18"/>
            <w:szCs w:val="18"/>
          </w:rPr>
          <w:t>2</w:t>
        </w:r>
        <w:r w:rsidRPr="003C6E71">
          <w:rPr>
            <w:rStyle w:val="Sidnummer"/>
            <w:sz w:val="18"/>
            <w:szCs w:val="18"/>
          </w:rPr>
          <w:fldChar w:fldCharType="end"/>
        </w:r>
      </w:p>
    </w:sdtContent>
  </w:sdt>
  <w:p w14:paraId="772ECA4C"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5913AB23"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4E5A" w14:textId="77777777" w:rsidR="003C6E71" w:rsidRPr="00A97CED" w:rsidRDefault="003C6E71" w:rsidP="003C6E71">
    <w:pPr>
      <w:pStyle w:val="Sidfot"/>
      <w:jc w:val="center"/>
      <w:rPr>
        <w:b/>
        <w:sz w:val="16"/>
        <w:szCs w:val="16"/>
      </w:rPr>
    </w:pPr>
    <w:r w:rsidRPr="00A97CED">
      <w:rPr>
        <w:b/>
        <w:sz w:val="16"/>
        <w:szCs w:val="16"/>
      </w:rPr>
      <w:t>Vårdsamverkan Skåne</w:t>
    </w:r>
  </w:p>
  <w:p w14:paraId="75BAA33E" w14:textId="77777777" w:rsidR="003C6E71" w:rsidRPr="00A97CED" w:rsidRDefault="003C6E71"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1415657B"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3E7B7" w14:textId="77777777" w:rsidR="00243104" w:rsidRDefault="00243104" w:rsidP="00736071">
      <w:r>
        <w:separator/>
      </w:r>
    </w:p>
  </w:footnote>
  <w:footnote w:type="continuationSeparator" w:id="0">
    <w:p w14:paraId="4D3C521A" w14:textId="77777777" w:rsidR="00243104" w:rsidRDefault="00243104"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294D" w14:textId="77777777" w:rsidR="00736071" w:rsidRDefault="00736071" w:rsidP="00736071">
    <w:pPr>
      <w:pStyle w:val="Sidhuvud"/>
      <w:tabs>
        <w:tab w:val="left" w:pos="5639"/>
      </w:tabs>
    </w:pPr>
    <w:r>
      <w:rPr>
        <w:noProof/>
      </w:rPr>
      <w:drawing>
        <wp:inline distT="0" distB="0" distL="0" distR="0" wp14:anchorId="2D6ACB93" wp14:editId="751083D8">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rPr>
      <w:drawing>
        <wp:inline distT="0" distB="0" distL="0" distR="0" wp14:anchorId="159ED8B7" wp14:editId="09EC9B42">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D0BFC" w14:textId="77777777" w:rsidR="003C6E71" w:rsidRDefault="003C6E71">
    <w:pPr>
      <w:pStyle w:val="Sidhuvud"/>
    </w:pPr>
    <w:r>
      <w:rPr>
        <w:noProof/>
      </w:rPr>
      <w:drawing>
        <wp:inline distT="0" distB="0" distL="0" distR="0" wp14:anchorId="550CDDFC" wp14:editId="69ACF06D">
          <wp:extent cx="664144" cy="61485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rPr>
      <w:drawing>
        <wp:inline distT="0" distB="0" distL="0" distR="0" wp14:anchorId="2A90644F" wp14:editId="0064F4F5">
          <wp:extent cx="1617779" cy="465245"/>
          <wp:effectExtent l="0" t="0" r="0" b="5080"/>
          <wp:docPr id="4" name="Bildobjekt 4"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AF9"/>
    <w:multiLevelType w:val="hybridMultilevel"/>
    <w:tmpl w:val="FC001D34"/>
    <w:lvl w:ilvl="0" w:tplc="C5C6DC74">
      <w:start w:val="1"/>
      <w:numFmt w:val="bullet"/>
      <w:lvlText w:val="•"/>
      <w:lvlJc w:val="left"/>
      <w:pPr>
        <w:tabs>
          <w:tab w:val="num" w:pos="720"/>
        </w:tabs>
        <w:ind w:left="720" w:hanging="360"/>
      </w:pPr>
      <w:rPr>
        <w:rFonts w:ascii="Arial" w:hAnsi="Arial" w:hint="default"/>
      </w:rPr>
    </w:lvl>
    <w:lvl w:ilvl="1" w:tplc="DE641BDE" w:tentative="1">
      <w:start w:val="1"/>
      <w:numFmt w:val="bullet"/>
      <w:lvlText w:val="•"/>
      <w:lvlJc w:val="left"/>
      <w:pPr>
        <w:tabs>
          <w:tab w:val="num" w:pos="1440"/>
        </w:tabs>
        <w:ind w:left="1440" w:hanging="360"/>
      </w:pPr>
      <w:rPr>
        <w:rFonts w:ascii="Arial" w:hAnsi="Arial" w:hint="default"/>
      </w:rPr>
    </w:lvl>
    <w:lvl w:ilvl="2" w:tplc="89E46956" w:tentative="1">
      <w:start w:val="1"/>
      <w:numFmt w:val="bullet"/>
      <w:lvlText w:val="•"/>
      <w:lvlJc w:val="left"/>
      <w:pPr>
        <w:tabs>
          <w:tab w:val="num" w:pos="2160"/>
        </w:tabs>
        <w:ind w:left="2160" w:hanging="360"/>
      </w:pPr>
      <w:rPr>
        <w:rFonts w:ascii="Arial" w:hAnsi="Arial" w:hint="default"/>
      </w:rPr>
    </w:lvl>
    <w:lvl w:ilvl="3" w:tplc="721E79F2" w:tentative="1">
      <w:start w:val="1"/>
      <w:numFmt w:val="bullet"/>
      <w:lvlText w:val="•"/>
      <w:lvlJc w:val="left"/>
      <w:pPr>
        <w:tabs>
          <w:tab w:val="num" w:pos="2880"/>
        </w:tabs>
        <w:ind w:left="2880" w:hanging="360"/>
      </w:pPr>
      <w:rPr>
        <w:rFonts w:ascii="Arial" w:hAnsi="Arial" w:hint="default"/>
      </w:rPr>
    </w:lvl>
    <w:lvl w:ilvl="4" w:tplc="C6EC042A" w:tentative="1">
      <w:start w:val="1"/>
      <w:numFmt w:val="bullet"/>
      <w:lvlText w:val="•"/>
      <w:lvlJc w:val="left"/>
      <w:pPr>
        <w:tabs>
          <w:tab w:val="num" w:pos="3600"/>
        </w:tabs>
        <w:ind w:left="3600" w:hanging="360"/>
      </w:pPr>
      <w:rPr>
        <w:rFonts w:ascii="Arial" w:hAnsi="Arial" w:hint="default"/>
      </w:rPr>
    </w:lvl>
    <w:lvl w:ilvl="5" w:tplc="0AFA5E16" w:tentative="1">
      <w:start w:val="1"/>
      <w:numFmt w:val="bullet"/>
      <w:lvlText w:val="•"/>
      <w:lvlJc w:val="left"/>
      <w:pPr>
        <w:tabs>
          <w:tab w:val="num" w:pos="4320"/>
        </w:tabs>
        <w:ind w:left="4320" w:hanging="360"/>
      </w:pPr>
      <w:rPr>
        <w:rFonts w:ascii="Arial" w:hAnsi="Arial" w:hint="default"/>
      </w:rPr>
    </w:lvl>
    <w:lvl w:ilvl="6" w:tplc="DD3A8E2E" w:tentative="1">
      <w:start w:val="1"/>
      <w:numFmt w:val="bullet"/>
      <w:lvlText w:val="•"/>
      <w:lvlJc w:val="left"/>
      <w:pPr>
        <w:tabs>
          <w:tab w:val="num" w:pos="5040"/>
        </w:tabs>
        <w:ind w:left="5040" w:hanging="360"/>
      </w:pPr>
      <w:rPr>
        <w:rFonts w:ascii="Arial" w:hAnsi="Arial" w:hint="default"/>
      </w:rPr>
    </w:lvl>
    <w:lvl w:ilvl="7" w:tplc="1236E7A8" w:tentative="1">
      <w:start w:val="1"/>
      <w:numFmt w:val="bullet"/>
      <w:lvlText w:val="•"/>
      <w:lvlJc w:val="left"/>
      <w:pPr>
        <w:tabs>
          <w:tab w:val="num" w:pos="5760"/>
        </w:tabs>
        <w:ind w:left="5760" w:hanging="360"/>
      </w:pPr>
      <w:rPr>
        <w:rFonts w:ascii="Arial" w:hAnsi="Arial" w:hint="default"/>
      </w:rPr>
    </w:lvl>
    <w:lvl w:ilvl="8" w:tplc="AF9C77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6C6D2D"/>
    <w:multiLevelType w:val="hybridMultilevel"/>
    <w:tmpl w:val="3EB06FB0"/>
    <w:lvl w:ilvl="0" w:tplc="70305D0E">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FEA5698"/>
    <w:multiLevelType w:val="hybridMultilevel"/>
    <w:tmpl w:val="5464FDF2"/>
    <w:lvl w:ilvl="0" w:tplc="A8B6C1FC">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05442A8"/>
    <w:multiLevelType w:val="hybridMultilevel"/>
    <w:tmpl w:val="936C016A"/>
    <w:lvl w:ilvl="0" w:tplc="11461576">
      <w:numFmt w:val="bullet"/>
      <w:lvlText w:val="-"/>
      <w:lvlJc w:val="left"/>
      <w:pPr>
        <w:ind w:left="1080" w:hanging="360"/>
      </w:pPr>
      <w:rPr>
        <w:rFonts w:ascii="Calibri" w:eastAsia="Calibr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4" w15:restartNumberingAfterBreak="0">
    <w:nsid w:val="3D2A3AE8"/>
    <w:multiLevelType w:val="hybridMultilevel"/>
    <w:tmpl w:val="404E8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D859E5"/>
    <w:multiLevelType w:val="hybridMultilevel"/>
    <w:tmpl w:val="1FA0856A"/>
    <w:lvl w:ilvl="0" w:tplc="9B92A904">
      <w:start w:val="1"/>
      <w:numFmt w:val="decimal"/>
      <w:lvlText w:val="%1."/>
      <w:lvlJc w:val="left"/>
      <w:pPr>
        <w:ind w:left="720" w:hanging="360"/>
      </w:pPr>
      <w:rPr>
        <w:b/>
        <w:bCs/>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93B7541"/>
    <w:multiLevelType w:val="hybridMultilevel"/>
    <w:tmpl w:val="5464FDF2"/>
    <w:lvl w:ilvl="0" w:tplc="A8B6C1FC">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06F2F22"/>
    <w:multiLevelType w:val="hybridMultilevel"/>
    <w:tmpl w:val="BB844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99"/>
    <w:rsid w:val="0000715C"/>
    <w:rsid w:val="00030A23"/>
    <w:rsid w:val="00036CE4"/>
    <w:rsid w:val="000457F6"/>
    <w:rsid w:val="00076F21"/>
    <w:rsid w:val="00091B39"/>
    <w:rsid w:val="000A6839"/>
    <w:rsid w:val="000C443C"/>
    <w:rsid w:val="000E3C9E"/>
    <w:rsid w:val="00133FD7"/>
    <w:rsid w:val="001640CC"/>
    <w:rsid w:val="00177789"/>
    <w:rsid w:val="001777A7"/>
    <w:rsid w:val="001946C9"/>
    <w:rsid w:val="001A23EE"/>
    <w:rsid w:val="001A4FA7"/>
    <w:rsid w:val="001C237E"/>
    <w:rsid w:val="001C4972"/>
    <w:rsid w:val="001D0A70"/>
    <w:rsid w:val="001D42AC"/>
    <w:rsid w:val="001E33C9"/>
    <w:rsid w:val="00202C55"/>
    <w:rsid w:val="00203F8A"/>
    <w:rsid w:val="00243104"/>
    <w:rsid w:val="002A1F43"/>
    <w:rsid w:val="002C75E3"/>
    <w:rsid w:val="002D7236"/>
    <w:rsid w:val="002E3904"/>
    <w:rsid w:val="002F0083"/>
    <w:rsid w:val="00315454"/>
    <w:rsid w:val="00344CEE"/>
    <w:rsid w:val="00366917"/>
    <w:rsid w:val="003714DB"/>
    <w:rsid w:val="003912CD"/>
    <w:rsid w:val="003A5E86"/>
    <w:rsid w:val="003C5C14"/>
    <w:rsid w:val="003C6E71"/>
    <w:rsid w:val="003E76DA"/>
    <w:rsid w:val="004215BF"/>
    <w:rsid w:val="00422C89"/>
    <w:rsid w:val="004360EE"/>
    <w:rsid w:val="00461C55"/>
    <w:rsid w:val="004946ED"/>
    <w:rsid w:val="004B32D2"/>
    <w:rsid w:val="004E0DC5"/>
    <w:rsid w:val="004E17AF"/>
    <w:rsid w:val="004E1FC8"/>
    <w:rsid w:val="004E3BE0"/>
    <w:rsid w:val="004F2679"/>
    <w:rsid w:val="004F4F37"/>
    <w:rsid w:val="00546BA7"/>
    <w:rsid w:val="0058135F"/>
    <w:rsid w:val="005B10FF"/>
    <w:rsid w:val="005B3BF2"/>
    <w:rsid w:val="005F3737"/>
    <w:rsid w:val="006106DC"/>
    <w:rsid w:val="00633E71"/>
    <w:rsid w:val="00680F63"/>
    <w:rsid w:val="00685319"/>
    <w:rsid w:val="00694C88"/>
    <w:rsid w:val="006D5E37"/>
    <w:rsid w:val="006D63DF"/>
    <w:rsid w:val="006F64F1"/>
    <w:rsid w:val="0071714A"/>
    <w:rsid w:val="00733A04"/>
    <w:rsid w:val="00736071"/>
    <w:rsid w:val="0074468B"/>
    <w:rsid w:val="0075349D"/>
    <w:rsid w:val="007801C1"/>
    <w:rsid w:val="00787A28"/>
    <w:rsid w:val="0079689A"/>
    <w:rsid w:val="007A4E16"/>
    <w:rsid w:val="007B6E70"/>
    <w:rsid w:val="007C4C9B"/>
    <w:rsid w:val="007C654C"/>
    <w:rsid w:val="007D267D"/>
    <w:rsid w:val="007F33CB"/>
    <w:rsid w:val="008145B0"/>
    <w:rsid w:val="0087685C"/>
    <w:rsid w:val="00876FDE"/>
    <w:rsid w:val="00886A88"/>
    <w:rsid w:val="008B3E91"/>
    <w:rsid w:val="008C4F42"/>
    <w:rsid w:val="008F606D"/>
    <w:rsid w:val="00940123"/>
    <w:rsid w:val="009722C2"/>
    <w:rsid w:val="00977C0B"/>
    <w:rsid w:val="00983EC1"/>
    <w:rsid w:val="009A6679"/>
    <w:rsid w:val="009F6A82"/>
    <w:rsid w:val="00A15A89"/>
    <w:rsid w:val="00A527C3"/>
    <w:rsid w:val="00A549EE"/>
    <w:rsid w:val="00A76D99"/>
    <w:rsid w:val="00A840C4"/>
    <w:rsid w:val="00A97CED"/>
    <w:rsid w:val="00AC6949"/>
    <w:rsid w:val="00AD5907"/>
    <w:rsid w:val="00B005AD"/>
    <w:rsid w:val="00B04AD7"/>
    <w:rsid w:val="00B0703B"/>
    <w:rsid w:val="00B17C03"/>
    <w:rsid w:val="00B47812"/>
    <w:rsid w:val="00B51A3A"/>
    <w:rsid w:val="00B51F6E"/>
    <w:rsid w:val="00B839FC"/>
    <w:rsid w:val="00B87FD6"/>
    <w:rsid w:val="00BA66A4"/>
    <w:rsid w:val="00BA70C6"/>
    <w:rsid w:val="00BB0DD8"/>
    <w:rsid w:val="00BF6B58"/>
    <w:rsid w:val="00C17CFC"/>
    <w:rsid w:val="00C41434"/>
    <w:rsid w:val="00C54B35"/>
    <w:rsid w:val="00C640AF"/>
    <w:rsid w:val="00C749AD"/>
    <w:rsid w:val="00C7520A"/>
    <w:rsid w:val="00C84E25"/>
    <w:rsid w:val="00C93BD5"/>
    <w:rsid w:val="00C965F2"/>
    <w:rsid w:val="00CB1343"/>
    <w:rsid w:val="00CC2FDA"/>
    <w:rsid w:val="00CF0531"/>
    <w:rsid w:val="00D40638"/>
    <w:rsid w:val="00D46B9D"/>
    <w:rsid w:val="00D51D3B"/>
    <w:rsid w:val="00D56C57"/>
    <w:rsid w:val="00D7050A"/>
    <w:rsid w:val="00D8070B"/>
    <w:rsid w:val="00D80DAF"/>
    <w:rsid w:val="00D91C11"/>
    <w:rsid w:val="00DB3339"/>
    <w:rsid w:val="00DB4603"/>
    <w:rsid w:val="00DC2AAA"/>
    <w:rsid w:val="00DD3FAE"/>
    <w:rsid w:val="00DD3FD9"/>
    <w:rsid w:val="00E06B3D"/>
    <w:rsid w:val="00E429B4"/>
    <w:rsid w:val="00E576C8"/>
    <w:rsid w:val="00E63A35"/>
    <w:rsid w:val="00E97D07"/>
    <w:rsid w:val="00ED34DC"/>
    <w:rsid w:val="00EE5D41"/>
    <w:rsid w:val="00EE6510"/>
    <w:rsid w:val="00F332D5"/>
    <w:rsid w:val="00F557AA"/>
    <w:rsid w:val="00F60F0C"/>
    <w:rsid w:val="00F854E9"/>
    <w:rsid w:val="00F9239C"/>
    <w:rsid w:val="00FB4BDB"/>
    <w:rsid w:val="00FD112E"/>
    <w:rsid w:val="00FF7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F5F8"/>
  <w14:defaultImageDpi w14:val="32767"/>
  <w15:chartTrackingRefBased/>
  <w15:docId w15:val="{CFF79AA2-E2B9-2249-9103-8C215CA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736071"/>
    <w:pPr>
      <w:autoSpaceDE w:val="0"/>
      <w:autoSpaceDN w:val="0"/>
      <w:adjustRightInd w:val="0"/>
      <w:textAlignment w:val="center"/>
      <w:outlineLvl w:val="0"/>
    </w:pPr>
    <w:rPr>
      <w:rFonts w:cs="Arial"/>
      <w:b/>
      <w:bCs/>
      <w:sz w:val="44"/>
      <w:szCs w:val="48"/>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736071"/>
    <w:rPr>
      <w:rFonts w:ascii="Arial" w:hAnsi="Arial" w:cs="Arial"/>
      <w:b/>
      <w:bCs/>
      <w:color w:val="000000" w:themeColor="text1"/>
      <w:sz w:val="44"/>
      <w:szCs w:val="48"/>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paragraph" w:styleId="Liststycke">
    <w:name w:val="List Paragraph"/>
    <w:basedOn w:val="Normal"/>
    <w:uiPriority w:val="34"/>
    <w:qFormat/>
    <w:rsid w:val="006106DC"/>
    <w:pPr>
      <w:ind w:left="720"/>
      <w:contextualSpacing/>
    </w:pPr>
  </w:style>
  <w:style w:type="character" w:styleId="Hyperlnk">
    <w:name w:val="Hyperlink"/>
    <w:basedOn w:val="Standardstycketeckensnitt"/>
    <w:uiPriority w:val="99"/>
    <w:semiHidden/>
    <w:unhideWhenUsed/>
    <w:rsid w:val="00F332D5"/>
    <w:rPr>
      <w:color w:val="0000FF"/>
      <w:u w:val="single"/>
    </w:rPr>
  </w:style>
  <w:style w:type="character" w:styleId="Kommentarsreferens">
    <w:name w:val="annotation reference"/>
    <w:basedOn w:val="Standardstycketeckensnitt"/>
    <w:uiPriority w:val="99"/>
    <w:semiHidden/>
    <w:unhideWhenUsed/>
    <w:rsid w:val="002F0083"/>
    <w:rPr>
      <w:sz w:val="16"/>
      <w:szCs w:val="16"/>
    </w:rPr>
  </w:style>
  <w:style w:type="paragraph" w:styleId="Kommentarer">
    <w:name w:val="annotation text"/>
    <w:basedOn w:val="Normal"/>
    <w:link w:val="KommentarerChar"/>
    <w:uiPriority w:val="99"/>
    <w:semiHidden/>
    <w:unhideWhenUsed/>
    <w:rsid w:val="002F0083"/>
    <w:rPr>
      <w:sz w:val="20"/>
      <w:szCs w:val="20"/>
    </w:rPr>
  </w:style>
  <w:style w:type="character" w:customStyle="1" w:styleId="KommentarerChar">
    <w:name w:val="Kommentarer Char"/>
    <w:basedOn w:val="Standardstycketeckensnitt"/>
    <w:link w:val="Kommentarer"/>
    <w:uiPriority w:val="99"/>
    <w:semiHidden/>
    <w:rsid w:val="002F0083"/>
    <w:rPr>
      <w:rFonts w:ascii="Arial" w:hAnsi="Arial"/>
      <w:color w:val="000000" w:themeColor="text1"/>
      <w:sz w:val="20"/>
      <w:szCs w:val="20"/>
    </w:rPr>
  </w:style>
  <w:style w:type="paragraph" w:styleId="Kommentarsmne">
    <w:name w:val="annotation subject"/>
    <w:basedOn w:val="Kommentarer"/>
    <w:next w:val="Kommentarer"/>
    <w:link w:val="KommentarsmneChar"/>
    <w:uiPriority w:val="99"/>
    <w:semiHidden/>
    <w:unhideWhenUsed/>
    <w:rsid w:val="002F0083"/>
    <w:rPr>
      <w:b/>
      <w:bCs/>
    </w:rPr>
  </w:style>
  <w:style w:type="character" w:customStyle="1" w:styleId="KommentarsmneChar">
    <w:name w:val="Kommentarsämne Char"/>
    <w:basedOn w:val="KommentarerChar"/>
    <w:link w:val="Kommentarsmne"/>
    <w:uiPriority w:val="99"/>
    <w:semiHidden/>
    <w:rsid w:val="002F0083"/>
    <w:rPr>
      <w:rFonts w:ascii="Arial" w:hAnsi="Arial"/>
      <w:b/>
      <w:bCs/>
      <w:color w:val="000000" w:themeColor="text1"/>
      <w:sz w:val="20"/>
      <w:szCs w:val="20"/>
    </w:rPr>
  </w:style>
  <w:style w:type="paragraph" w:styleId="Ballongtext">
    <w:name w:val="Balloon Text"/>
    <w:basedOn w:val="Normal"/>
    <w:link w:val="BallongtextChar"/>
    <w:uiPriority w:val="99"/>
    <w:semiHidden/>
    <w:unhideWhenUsed/>
    <w:rsid w:val="002F00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0083"/>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66304">
      <w:bodyDiv w:val="1"/>
      <w:marLeft w:val="0"/>
      <w:marRight w:val="0"/>
      <w:marTop w:val="0"/>
      <w:marBottom w:val="0"/>
      <w:divBdr>
        <w:top w:val="none" w:sz="0" w:space="0" w:color="auto"/>
        <w:left w:val="none" w:sz="0" w:space="0" w:color="auto"/>
        <w:bottom w:val="none" w:sz="0" w:space="0" w:color="auto"/>
        <w:right w:val="none" w:sz="0" w:space="0" w:color="auto"/>
      </w:divBdr>
    </w:div>
    <w:div w:id="1087724838">
      <w:bodyDiv w:val="1"/>
      <w:marLeft w:val="0"/>
      <w:marRight w:val="0"/>
      <w:marTop w:val="0"/>
      <w:marBottom w:val="0"/>
      <w:divBdr>
        <w:top w:val="none" w:sz="0" w:space="0" w:color="auto"/>
        <w:left w:val="none" w:sz="0" w:space="0" w:color="auto"/>
        <w:bottom w:val="none" w:sz="0" w:space="0" w:color="auto"/>
        <w:right w:val="none" w:sz="0" w:space="0" w:color="auto"/>
      </w:divBdr>
      <w:divsChild>
        <w:div w:id="153356993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472B8D"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6C"/>
    <w:rsid w:val="00472B8D"/>
    <w:rsid w:val="00897D1F"/>
    <w:rsid w:val="00994F94"/>
    <w:rsid w:val="009F22B5"/>
    <w:rsid w:val="00A21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5526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Linander Greger</cp:lastModifiedBy>
  <cp:revision>6</cp:revision>
  <dcterms:created xsi:type="dcterms:W3CDTF">2021-12-10T14:45:00Z</dcterms:created>
  <dcterms:modified xsi:type="dcterms:W3CDTF">2021-12-13T07:55:00Z</dcterms:modified>
</cp:coreProperties>
</file>