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26A4" w14:textId="349EAEA6" w:rsidR="0047528F" w:rsidRDefault="006A7FF6" w:rsidP="0055529D">
      <w:pPr>
        <w:pStyle w:val="Rubrik4"/>
        <w:ind w:left="2608" w:firstLine="1304"/>
        <w:jc w:val="center"/>
        <w:rPr>
          <w:rFonts w:ascii="Garamond" w:hAnsi="Garamond"/>
          <w:b/>
          <w:szCs w:val="28"/>
        </w:rPr>
      </w:pPr>
      <w:r w:rsidRPr="00380A74">
        <w:rPr>
          <w:rFonts w:ascii="Garamond" w:hAnsi="Garamond"/>
          <w:sz w:val="24"/>
        </w:rPr>
        <w:t>201</w:t>
      </w:r>
      <w:r w:rsidR="00674EF4">
        <w:rPr>
          <w:rFonts w:ascii="Garamond" w:hAnsi="Garamond"/>
          <w:sz w:val="24"/>
        </w:rPr>
        <w:t>9-12-18</w:t>
      </w:r>
    </w:p>
    <w:p w14:paraId="13FE4CA6" w14:textId="77777777" w:rsidR="0047528F" w:rsidRDefault="0047528F" w:rsidP="000D1944">
      <w:pPr>
        <w:pStyle w:val="Rubrik1"/>
        <w:rPr>
          <w:rFonts w:ascii="Garamond" w:hAnsi="Garamond"/>
          <w:b/>
          <w:sz w:val="28"/>
          <w:szCs w:val="28"/>
        </w:rPr>
      </w:pPr>
    </w:p>
    <w:p w14:paraId="3468580B" w14:textId="77777777" w:rsidR="00D9433C" w:rsidRPr="00D9433C" w:rsidRDefault="00D9433C" w:rsidP="00D9433C"/>
    <w:p w14:paraId="416F38F0" w14:textId="0C9F3053" w:rsidR="000D1944" w:rsidRPr="00380A74" w:rsidRDefault="00A44989" w:rsidP="000D1944">
      <w:pPr>
        <w:pStyle w:val="Rubrik1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Minnesanteckningar </w:t>
      </w:r>
      <w:r w:rsidR="00987AB3" w:rsidRPr="00380A74">
        <w:rPr>
          <w:rFonts w:ascii="Garamond" w:hAnsi="Garamond"/>
          <w:b/>
          <w:sz w:val="28"/>
          <w:szCs w:val="28"/>
        </w:rPr>
        <w:t>Tjänstemanna</w:t>
      </w:r>
      <w:r w:rsidR="00E516EC" w:rsidRPr="00380A74">
        <w:rPr>
          <w:rFonts w:ascii="Garamond" w:hAnsi="Garamond"/>
          <w:b/>
          <w:sz w:val="28"/>
          <w:szCs w:val="28"/>
        </w:rPr>
        <w:t>berednings</w:t>
      </w:r>
      <w:r w:rsidR="00F302F4" w:rsidRPr="00380A74">
        <w:rPr>
          <w:rFonts w:ascii="Garamond" w:hAnsi="Garamond"/>
          <w:b/>
          <w:sz w:val="28"/>
          <w:szCs w:val="28"/>
        </w:rPr>
        <w:t xml:space="preserve">grupp </w:t>
      </w:r>
      <w:r w:rsidR="006A6AC3" w:rsidRPr="00380A74">
        <w:rPr>
          <w:rFonts w:ascii="Garamond" w:hAnsi="Garamond"/>
          <w:b/>
          <w:sz w:val="28"/>
          <w:szCs w:val="28"/>
        </w:rPr>
        <w:t xml:space="preserve">till </w:t>
      </w:r>
      <w:r w:rsidR="00FB4BE0" w:rsidRPr="00380A74">
        <w:rPr>
          <w:rFonts w:ascii="Garamond" w:hAnsi="Garamond"/>
          <w:b/>
          <w:sz w:val="28"/>
          <w:szCs w:val="28"/>
        </w:rPr>
        <w:t>Centralt Samverkansorgan</w:t>
      </w:r>
      <w:r w:rsidR="00A46D0E">
        <w:rPr>
          <w:rFonts w:ascii="Garamond" w:hAnsi="Garamond"/>
          <w:b/>
          <w:sz w:val="28"/>
          <w:szCs w:val="28"/>
        </w:rPr>
        <w:t xml:space="preserve"> 2019-12-06</w:t>
      </w:r>
    </w:p>
    <w:p w14:paraId="62E8329E" w14:textId="77777777" w:rsidR="000D1944" w:rsidRPr="00766EC0" w:rsidRDefault="000D1944" w:rsidP="000D1944"/>
    <w:p w14:paraId="6FB09AB1" w14:textId="520D8970" w:rsidR="00571DA5" w:rsidRDefault="00A46D0E" w:rsidP="006A7FF6">
      <w:pPr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Närvarande:</w:t>
      </w:r>
    </w:p>
    <w:p w14:paraId="652B591B" w14:textId="77777777" w:rsidR="006A7FF6" w:rsidRPr="00571DA5" w:rsidRDefault="006A7FF6" w:rsidP="006A7FF6">
      <w:pPr>
        <w:rPr>
          <w:rFonts w:eastAsia="Calibri" w:cs="Times New Roman"/>
          <w:b/>
          <w:sz w:val="22"/>
        </w:rPr>
      </w:pPr>
      <w:r w:rsidRPr="00571DA5">
        <w:rPr>
          <w:rFonts w:eastAsia="Calibri" w:cs="Times New Roman"/>
          <w:b/>
          <w:sz w:val="22"/>
        </w:rPr>
        <w:t>För Region Skåne</w:t>
      </w:r>
      <w:r w:rsidRPr="00571DA5">
        <w:rPr>
          <w:rFonts w:eastAsia="Calibri" w:cs="Times New Roman"/>
          <w:b/>
          <w:sz w:val="22"/>
        </w:rPr>
        <w:tab/>
      </w:r>
      <w:r w:rsidRPr="00571DA5">
        <w:rPr>
          <w:rFonts w:eastAsia="Calibri" w:cs="Times New Roman"/>
          <w:b/>
          <w:sz w:val="22"/>
        </w:rPr>
        <w:tab/>
        <w:t>För kommunerna</w:t>
      </w:r>
    </w:p>
    <w:p w14:paraId="4B0654B9" w14:textId="77777777" w:rsidR="00EA4455" w:rsidRPr="00571DA5" w:rsidRDefault="00EA44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Ingrid Bergman</w:t>
      </w:r>
      <w:r w:rsidRPr="00571DA5">
        <w:rPr>
          <w:rFonts w:eastAsia="Calibri" w:cs="Times New Roman"/>
          <w:sz w:val="22"/>
        </w:rPr>
        <w:tab/>
      </w:r>
      <w:r w:rsidRPr="00571DA5">
        <w:rPr>
          <w:rFonts w:eastAsia="Calibri" w:cs="Times New Roman"/>
          <w:sz w:val="22"/>
        </w:rPr>
        <w:tab/>
        <w:t>Carina Lindkvist</w:t>
      </w:r>
    </w:p>
    <w:p w14:paraId="4CED16F8" w14:textId="7807E662" w:rsidR="006A7FF6" w:rsidRPr="00571DA5" w:rsidRDefault="006A7FF6" w:rsidP="006A7FF6">
      <w:pPr>
        <w:rPr>
          <w:rFonts w:eastAsia="Calibri" w:cs="Times New Roman"/>
          <w:sz w:val="22"/>
          <w:lang w:val="en-US"/>
        </w:rPr>
      </w:pPr>
      <w:r w:rsidRPr="00571DA5">
        <w:rPr>
          <w:rFonts w:eastAsia="Calibri" w:cs="Times New Roman"/>
          <w:sz w:val="22"/>
          <w:lang w:val="en-US"/>
        </w:rPr>
        <w:t xml:space="preserve">Louise Roberts </w:t>
      </w:r>
      <w:r w:rsidRPr="00571DA5">
        <w:rPr>
          <w:rFonts w:eastAsia="Calibri" w:cs="Times New Roman"/>
          <w:sz w:val="22"/>
          <w:lang w:val="en-US"/>
        </w:rPr>
        <w:tab/>
      </w:r>
      <w:r w:rsidR="00EB545E">
        <w:rPr>
          <w:rFonts w:eastAsia="Calibri" w:cs="Times New Roman"/>
          <w:sz w:val="22"/>
          <w:lang w:val="en-US"/>
        </w:rPr>
        <w:tab/>
      </w:r>
      <w:r w:rsidR="00EB545E" w:rsidRPr="00FC0499">
        <w:rPr>
          <w:rFonts w:eastAsia="Calibri" w:cs="Times New Roman"/>
          <w:sz w:val="22"/>
        </w:rPr>
        <w:t>Eva Gustafsson</w:t>
      </w:r>
      <w:r w:rsidRPr="00571DA5">
        <w:rPr>
          <w:rFonts w:eastAsia="Calibri" w:cs="Times New Roman"/>
          <w:sz w:val="22"/>
          <w:lang w:val="en-US"/>
        </w:rPr>
        <w:tab/>
      </w:r>
    </w:p>
    <w:p w14:paraId="3E971929" w14:textId="2A374C14" w:rsidR="006A7FF6" w:rsidRPr="00571DA5" w:rsidRDefault="00D910CF" w:rsidP="006A7FF6">
      <w:pPr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  <w:lang w:val="en-US"/>
        </w:rPr>
        <w:t xml:space="preserve">Maria </w:t>
      </w:r>
      <w:proofErr w:type="spellStart"/>
      <w:r>
        <w:rPr>
          <w:rFonts w:eastAsia="Calibri" w:cs="Times New Roman"/>
          <w:sz w:val="22"/>
          <w:lang w:val="en-US"/>
        </w:rPr>
        <w:t>Ohlsson</w:t>
      </w:r>
      <w:proofErr w:type="spellEnd"/>
      <w:r>
        <w:rPr>
          <w:rFonts w:eastAsia="Calibri" w:cs="Times New Roman"/>
          <w:sz w:val="22"/>
          <w:lang w:val="en-US"/>
        </w:rPr>
        <w:t>-Andersson</w:t>
      </w:r>
      <w:r w:rsidR="006A7FF6" w:rsidRPr="00571DA5">
        <w:rPr>
          <w:rFonts w:eastAsia="Calibri" w:cs="Times New Roman"/>
          <w:sz w:val="22"/>
          <w:lang w:val="en-US"/>
        </w:rPr>
        <w:tab/>
      </w:r>
      <w:r w:rsidR="006A7FF6" w:rsidRPr="00571DA5">
        <w:rPr>
          <w:rFonts w:eastAsia="Calibri" w:cs="Times New Roman"/>
          <w:sz w:val="22"/>
          <w:lang w:val="en-US"/>
        </w:rPr>
        <w:tab/>
      </w:r>
      <w:r w:rsidR="00AE1A88" w:rsidRPr="00571DA5">
        <w:rPr>
          <w:rFonts w:eastAsia="Calibri" w:cs="Times New Roman"/>
          <w:sz w:val="22"/>
        </w:rPr>
        <w:t>Emelie Sundén</w:t>
      </w:r>
    </w:p>
    <w:p w14:paraId="45AD1768" w14:textId="77777777" w:rsidR="00A71953" w:rsidRPr="00571DA5" w:rsidRDefault="00592855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Greger Linander</w:t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  <w:t>Catharina Byström</w:t>
      </w:r>
    </w:p>
    <w:p w14:paraId="1C67BEA2" w14:textId="1280B50F" w:rsidR="006A7FF6" w:rsidRPr="00571DA5" w:rsidRDefault="00D910CF" w:rsidP="006A7FF6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Katarina Johnsson</w:t>
      </w:r>
      <w:r w:rsidR="006A7FF6" w:rsidRPr="00571DA5">
        <w:rPr>
          <w:rFonts w:eastAsia="Calibri" w:cs="Times New Roman"/>
          <w:sz w:val="22"/>
        </w:rPr>
        <w:tab/>
      </w:r>
      <w:r w:rsidR="00571DA5">
        <w:rPr>
          <w:rFonts w:eastAsia="Calibri" w:cs="Times New Roman"/>
          <w:sz w:val="22"/>
        </w:rPr>
        <w:tab/>
      </w:r>
      <w:r w:rsidR="0020172F" w:rsidRPr="00571DA5">
        <w:rPr>
          <w:rFonts w:eastAsia="Calibri" w:cs="Times New Roman"/>
          <w:sz w:val="22"/>
        </w:rPr>
        <w:t>Helena Ståhl</w:t>
      </w:r>
    </w:p>
    <w:p w14:paraId="2DF7BBDD" w14:textId="4C415999" w:rsidR="0055529D" w:rsidRDefault="00D910CF" w:rsidP="006A7FF6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Birgitta Landin</w:t>
      </w:r>
      <w:r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</w:r>
      <w:r w:rsidR="006A7FF6" w:rsidRPr="00571DA5">
        <w:rPr>
          <w:rFonts w:eastAsia="Calibri" w:cs="Times New Roman"/>
          <w:sz w:val="22"/>
        </w:rPr>
        <w:tab/>
      </w:r>
      <w:r w:rsidR="0055529D">
        <w:rPr>
          <w:rFonts w:eastAsia="Calibri" w:cs="Times New Roman"/>
          <w:sz w:val="22"/>
        </w:rPr>
        <w:t>Gisela Green</w:t>
      </w:r>
    </w:p>
    <w:p w14:paraId="1F88D836" w14:textId="13EED3D5" w:rsidR="004301F9" w:rsidRPr="00571DA5" w:rsidRDefault="006A7FF6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Emma Borgstrand</w:t>
      </w:r>
      <w:r w:rsidR="00D910CF">
        <w:rPr>
          <w:rFonts w:eastAsia="Calibri" w:cs="Times New Roman"/>
          <w:sz w:val="22"/>
        </w:rPr>
        <w:tab/>
      </w:r>
      <w:r w:rsidRPr="00571DA5">
        <w:rPr>
          <w:rFonts w:eastAsia="Calibri" w:cs="Times New Roman"/>
          <w:sz w:val="22"/>
        </w:rPr>
        <w:tab/>
      </w:r>
      <w:r w:rsidR="0023668E">
        <w:rPr>
          <w:rFonts w:eastAsia="Calibri" w:cs="Times New Roman"/>
          <w:sz w:val="22"/>
        </w:rPr>
        <w:t>Agneta Hugander</w:t>
      </w:r>
      <w:r w:rsidR="00EA4455" w:rsidRPr="00571DA5">
        <w:rPr>
          <w:rFonts w:eastAsia="Calibri" w:cs="Times New Roman"/>
          <w:sz w:val="22"/>
        </w:rPr>
        <w:tab/>
      </w:r>
    </w:p>
    <w:p w14:paraId="171BE939" w14:textId="46BE54CA" w:rsidR="009C2D48" w:rsidRDefault="00A71953" w:rsidP="006A7FF6">
      <w:pPr>
        <w:rPr>
          <w:rFonts w:eastAsia="Calibri" w:cs="Times New Roman"/>
          <w:sz w:val="22"/>
        </w:rPr>
      </w:pPr>
      <w:r w:rsidRPr="00571DA5">
        <w:rPr>
          <w:rFonts w:eastAsia="Calibri" w:cs="Times New Roman"/>
          <w:sz w:val="22"/>
        </w:rPr>
        <w:t>Lena Jeppsson</w:t>
      </w:r>
      <w:r w:rsidRPr="00571DA5">
        <w:rPr>
          <w:rFonts w:eastAsia="Calibri" w:cs="Times New Roman"/>
          <w:sz w:val="22"/>
        </w:rPr>
        <w:tab/>
      </w:r>
      <w:r w:rsidR="00A144F2" w:rsidRPr="00571DA5">
        <w:rPr>
          <w:rFonts w:eastAsia="Calibri" w:cs="Times New Roman"/>
          <w:sz w:val="22"/>
        </w:rPr>
        <w:tab/>
      </w:r>
      <w:r w:rsidR="00571DA5">
        <w:rPr>
          <w:rFonts w:eastAsia="Calibri" w:cs="Times New Roman"/>
          <w:sz w:val="22"/>
        </w:rPr>
        <w:tab/>
      </w:r>
      <w:r w:rsidR="00BE3093">
        <w:rPr>
          <w:rFonts w:eastAsia="Calibri" w:cs="Times New Roman"/>
          <w:sz w:val="22"/>
        </w:rPr>
        <w:t>Anna Borgius</w:t>
      </w:r>
    </w:p>
    <w:p w14:paraId="444AE80E" w14:textId="375E45A7" w:rsidR="00A46D0E" w:rsidRDefault="00A46D0E" w:rsidP="00D910CF">
      <w:pPr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Karin Torell</w:t>
      </w:r>
      <w:r>
        <w:rPr>
          <w:rFonts w:eastAsia="Calibri" w:cs="Times New Roman"/>
          <w:sz w:val="22"/>
        </w:rPr>
        <w:tab/>
      </w:r>
      <w:r w:rsidR="00D910CF">
        <w:rPr>
          <w:rFonts w:eastAsia="Calibri" w:cs="Times New Roman"/>
          <w:sz w:val="22"/>
        </w:rPr>
        <w:tab/>
      </w:r>
      <w:r w:rsidR="00FC0499">
        <w:rPr>
          <w:rFonts w:eastAsia="Calibri" w:cs="Times New Roman"/>
          <w:sz w:val="22"/>
        </w:rPr>
        <w:tab/>
      </w:r>
      <w:r w:rsidR="002907B2">
        <w:rPr>
          <w:rFonts w:eastAsia="Calibri" w:cs="Times New Roman"/>
          <w:sz w:val="22"/>
        </w:rPr>
        <w:t>Anna-Lena Fällman</w:t>
      </w:r>
      <w:r w:rsidR="0055529D">
        <w:rPr>
          <w:rFonts w:eastAsia="Calibri" w:cs="Times New Roman"/>
          <w:sz w:val="22"/>
        </w:rPr>
        <w:tab/>
      </w:r>
      <w:r w:rsidR="0055529D">
        <w:rPr>
          <w:rFonts w:eastAsia="Calibri" w:cs="Times New Roman"/>
          <w:sz w:val="22"/>
        </w:rPr>
        <w:tab/>
      </w:r>
      <w:r w:rsidR="00D910CF">
        <w:rPr>
          <w:rFonts w:eastAsia="Calibri" w:cs="Times New Roman"/>
          <w:sz w:val="22"/>
        </w:rPr>
        <w:br/>
        <w:t>Kajsa Köllerfors</w:t>
      </w:r>
      <w:r w:rsidR="00FC023D">
        <w:rPr>
          <w:rFonts w:eastAsia="Calibri" w:cs="Times New Roman"/>
          <w:sz w:val="22"/>
        </w:rPr>
        <w:tab/>
      </w:r>
      <w:r w:rsidR="00FC023D">
        <w:rPr>
          <w:rFonts w:eastAsia="Calibri" w:cs="Times New Roman"/>
          <w:sz w:val="22"/>
        </w:rPr>
        <w:tab/>
        <w:t>Elina Opasiak</w:t>
      </w:r>
    </w:p>
    <w:p w14:paraId="2CCD5A52" w14:textId="77777777" w:rsidR="00A46D0E" w:rsidRDefault="00A46D0E" w:rsidP="00D910CF">
      <w:pPr>
        <w:rPr>
          <w:rFonts w:eastAsia="Calibri" w:cs="Times New Roman"/>
          <w:sz w:val="22"/>
        </w:rPr>
      </w:pPr>
    </w:p>
    <w:p w14:paraId="7EDA1548" w14:textId="5995C0D9" w:rsidR="00DB3C7C" w:rsidRDefault="00A46D0E" w:rsidP="00D910CF">
      <w:pPr>
        <w:rPr>
          <w:rFonts w:eastAsia="Calibri" w:cs="Times New Roman"/>
          <w:sz w:val="22"/>
        </w:rPr>
      </w:pPr>
      <w:r>
        <w:rPr>
          <w:rFonts w:eastAsia="Calibri" w:cs="Times New Roman"/>
          <w:b/>
          <w:sz w:val="22"/>
        </w:rPr>
        <w:t xml:space="preserve">Förhinder: </w:t>
      </w:r>
      <w:r>
        <w:rPr>
          <w:rFonts w:eastAsia="Calibri" w:cs="Times New Roman"/>
          <w:sz w:val="22"/>
        </w:rPr>
        <w:t>Carl-Johan Robertz, Gisela Green, Anna Borgius, Anna-Lena Fällman</w:t>
      </w:r>
      <w:r w:rsidR="00DB3C7C">
        <w:rPr>
          <w:rFonts w:eastAsia="Calibri" w:cs="Times New Roman"/>
          <w:sz w:val="22"/>
        </w:rPr>
        <w:br/>
      </w:r>
    </w:p>
    <w:p w14:paraId="220668C7" w14:textId="77777777" w:rsidR="00D9433C" w:rsidRDefault="00D9433C" w:rsidP="00D910CF">
      <w:pPr>
        <w:rPr>
          <w:rFonts w:eastAsia="Calibri" w:cs="Times New Roman"/>
          <w:sz w:val="22"/>
        </w:rPr>
      </w:pPr>
    </w:p>
    <w:p w14:paraId="428D6871" w14:textId="2462968A" w:rsidR="00D910CF" w:rsidRPr="00FC023D" w:rsidRDefault="00A64D0E" w:rsidP="00493754">
      <w:pPr>
        <w:pStyle w:val="Liststycke"/>
        <w:numPr>
          <w:ilvl w:val="0"/>
          <w:numId w:val="42"/>
        </w:numPr>
        <w:rPr>
          <w:b/>
        </w:rPr>
      </w:pPr>
      <w:r>
        <w:rPr>
          <w:b/>
        </w:rPr>
        <w:t xml:space="preserve">Välkommen och fråga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r w:rsidR="00D910CF" w:rsidRPr="00D910CF">
        <w:rPr>
          <w:b/>
        </w:rPr>
        <w:t>GDPR</w:t>
      </w:r>
      <w:r w:rsidR="00D910CF">
        <w:rPr>
          <w:b/>
        </w:rPr>
        <w:br/>
      </w:r>
      <w:r w:rsidR="00FC023D">
        <w:t>Vid dagens möte godkände samtliga deltagare att anteckningarna publicerades.</w:t>
      </w:r>
    </w:p>
    <w:p w14:paraId="36A2F375" w14:textId="77777777" w:rsidR="00FC023D" w:rsidRPr="00D910CF" w:rsidRDefault="00FC023D" w:rsidP="00FC023D">
      <w:pPr>
        <w:pStyle w:val="Liststycke"/>
        <w:rPr>
          <w:b/>
        </w:rPr>
      </w:pPr>
    </w:p>
    <w:p w14:paraId="0A1EB327" w14:textId="2FEFA86A" w:rsidR="004C342F" w:rsidRDefault="00DB3C7C" w:rsidP="00493754">
      <w:pPr>
        <w:pStyle w:val="Liststycke"/>
        <w:numPr>
          <w:ilvl w:val="0"/>
          <w:numId w:val="42"/>
        </w:numPr>
      </w:pPr>
      <w:r w:rsidRPr="003C6FC6">
        <w:rPr>
          <w:rFonts w:eastAsia="Calibri" w:cs="Times New Roman"/>
          <w:b/>
          <w:szCs w:val="24"/>
        </w:rPr>
        <w:t>Föregående minnesanteckning</w:t>
      </w:r>
      <w:r w:rsidR="00057AD3" w:rsidRPr="003C6FC6">
        <w:rPr>
          <w:rFonts w:eastAsia="Calibri" w:cs="Times New Roman"/>
          <w:b/>
          <w:szCs w:val="24"/>
        </w:rPr>
        <w:t xml:space="preserve"> </w:t>
      </w:r>
      <w:r w:rsidR="00E43328" w:rsidRPr="003C6FC6">
        <w:rPr>
          <w:rFonts w:eastAsia="Calibri" w:cs="Times New Roman"/>
          <w:b/>
          <w:szCs w:val="24"/>
        </w:rPr>
        <w:br/>
      </w:r>
      <w:r w:rsidR="00FC023D">
        <w:t>Inga kommentarer</w:t>
      </w:r>
    </w:p>
    <w:p w14:paraId="7535E719" w14:textId="77777777" w:rsidR="00FC023D" w:rsidRDefault="00FC023D" w:rsidP="00FC023D">
      <w:pPr>
        <w:pStyle w:val="Liststycke"/>
      </w:pPr>
    </w:p>
    <w:p w14:paraId="177E920C" w14:textId="65819B56" w:rsidR="00692BF6" w:rsidRPr="00FC023D" w:rsidRDefault="00692BF6" w:rsidP="00FC023D">
      <w:pPr>
        <w:pStyle w:val="Liststycke"/>
        <w:numPr>
          <w:ilvl w:val="0"/>
          <w:numId w:val="42"/>
        </w:numPr>
        <w:ind w:right="-1077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Skånegemensam digitalisering – nuläge</w:t>
      </w:r>
      <w:r w:rsidR="00FC023D">
        <w:rPr>
          <w:rFonts w:eastAsia="Calibri" w:cs="Times New Roman"/>
          <w:b/>
          <w:szCs w:val="24"/>
        </w:rPr>
        <w:t xml:space="preserve"> (bilder bifogas)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FC023D">
        <w:rPr>
          <w:rFonts w:eastAsia="Calibri" w:cs="Times New Roman"/>
          <w:b/>
          <w:szCs w:val="24"/>
        </w:rPr>
        <w:br/>
      </w:r>
      <w:r w:rsidR="00FC023D">
        <w:rPr>
          <w:rFonts w:eastAsia="Calibri" w:cs="Times New Roman"/>
          <w:szCs w:val="24"/>
        </w:rPr>
        <w:t>Monika</w:t>
      </w:r>
      <w:r w:rsidR="00150B46" w:rsidRPr="00FC023D">
        <w:rPr>
          <w:rFonts w:eastAsia="Calibri" w:cs="Times New Roman"/>
          <w:b/>
          <w:szCs w:val="24"/>
        </w:rPr>
        <w:t xml:space="preserve"> </w:t>
      </w:r>
      <w:r w:rsidR="00FC023D" w:rsidRPr="00FC023D">
        <w:rPr>
          <w:rFonts w:eastAsia="Calibri" w:cs="Times New Roman"/>
          <w:szCs w:val="24"/>
        </w:rPr>
        <w:t>Kraft</w:t>
      </w:r>
      <w:r w:rsidR="00FC023D">
        <w:rPr>
          <w:rFonts w:eastAsia="Calibri" w:cs="Times New Roman"/>
          <w:szCs w:val="24"/>
        </w:rPr>
        <w:t xml:space="preserve"> gick igenom nuläget i det gemensamma utvecklingsarbetet kring </w:t>
      </w:r>
      <w:r w:rsidR="00FC023D">
        <w:rPr>
          <w:rFonts w:eastAsia="Calibri" w:cs="Times New Roman"/>
          <w:szCs w:val="24"/>
        </w:rPr>
        <w:br/>
      </w:r>
      <w:r w:rsidR="00FC023D" w:rsidRPr="00FC023D">
        <w:rPr>
          <w:rFonts w:eastAsia="Calibri" w:cs="Times New Roman"/>
          <w:szCs w:val="24"/>
        </w:rPr>
        <w:t>E-hälsostrategin inom HS-avtalet</w:t>
      </w:r>
      <w:r w:rsidR="000237A7">
        <w:rPr>
          <w:rFonts w:eastAsia="Calibri" w:cs="Times New Roman"/>
          <w:szCs w:val="24"/>
        </w:rPr>
        <w:t xml:space="preserve"> ligger till grund för det samlade utvecklingsarbetet</w:t>
      </w:r>
      <w:r w:rsidR="00FC023D" w:rsidRPr="00FC023D">
        <w:rPr>
          <w:rFonts w:eastAsia="Calibri" w:cs="Times New Roman"/>
          <w:szCs w:val="24"/>
        </w:rPr>
        <w:t>.</w:t>
      </w:r>
      <w:r w:rsidR="00FC023D">
        <w:rPr>
          <w:rFonts w:eastAsia="Calibri" w:cs="Times New Roman"/>
          <w:szCs w:val="24"/>
        </w:rPr>
        <w:t xml:space="preserve"> </w:t>
      </w:r>
      <w:r w:rsidR="000237A7">
        <w:rPr>
          <w:rFonts w:eastAsia="Calibri" w:cs="Times New Roman"/>
          <w:szCs w:val="24"/>
        </w:rPr>
        <w:br/>
      </w:r>
      <w:r w:rsidR="00B812B7">
        <w:rPr>
          <w:rFonts w:eastAsia="Calibri" w:cs="Times New Roman"/>
          <w:szCs w:val="24"/>
        </w:rPr>
        <w:t>Flera av processerna kräver lång framförhållning</w:t>
      </w:r>
      <w:r w:rsidR="000237A7">
        <w:rPr>
          <w:rFonts w:eastAsia="Calibri" w:cs="Times New Roman"/>
          <w:szCs w:val="24"/>
        </w:rPr>
        <w:t xml:space="preserve">, i vissa fall kan det krävas gemensamma upphandlingar </w:t>
      </w:r>
      <w:r w:rsidR="00B812B7">
        <w:rPr>
          <w:rFonts w:eastAsia="Calibri" w:cs="Times New Roman"/>
          <w:szCs w:val="24"/>
        </w:rPr>
        <w:t>och beredningen</w:t>
      </w:r>
      <w:r w:rsidR="000237A7">
        <w:rPr>
          <w:rFonts w:eastAsia="Calibri" w:cs="Times New Roman"/>
          <w:szCs w:val="24"/>
        </w:rPr>
        <w:t xml:space="preserve"> efterlyste tidig och tydlig dialog i detta. </w:t>
      </w:r>
      <w:r w:rsidR="00E3553D">
        <w:rPr>
          <w:rFonts w:eastAsia="Calibri" w:cs="Times New Roman"/>
          <w:szCs w:val="24"/>
        </w:rPr>
        <w:br/>
      </w:r>
      <w:r w:rsidR="000237A7">
        <w:rPr>
          <w:rFonts w:eastAsia="Calibri" w:cs="Times New Roman"/>
          <w:szCs w:val="24"/>
        </w:rPr>
        <w:t>Monika informerar CS tidigt kommande år.</w:t>
      </w:r>
    </w:p>
    <w:p w14:paraId="1A0EDDA3" w14:textId="77777777" w:rsidR="00692BF6" w:rsidRDefault="00692BF6" w:rsidP="00692BF6">
      <w:pPr>
        <w:pStyle w:val="Liststycke"/>
        <w:ind w:left="6520" w:right="-1077"/>
        <w:rPr>
          <w:rFonts w:eastAsia="Calibri" w:cs="Times New Roman"/>
          <w:b/>
          <w:szCs w:val="24"/>
        </w:rPr>
      </w:pPr>
    </w:p>
    <w:p w14:paraId="3880C9C1" w14:textId="0D4653F2" w:rsidR="00B812B7" w:rsidRDefault="00150B46" w:rsidP="00150B46">
      <w:pPr>
        <w:pStyle w:val="Liststycke"/>
        <w:numPr>
          <w:ilvl w:val="0"/>
          <w:numId w:val="42"/>
        </w:numPr>
        <w:ind w:right="-1077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Ramöverenskommelse psykiatri</w:t>
      </w:r>
      <w:r w:rsidR="00B812B7">
        <w:rPr>
          <w:rFonts w:eastAsia="Calibri" w:cs="Times New Roman"/>
          <w:b/>
          <w:szCs w:val="24"/>
        </w:rPr>
        <w:t xml:space="preserve"> – </w:t>
      </w:r>
      <w:r w:rsidR="00E3553D">
        <w:rPr>
          <w:rFonts w:eastAsia="Calibri" w:cs="Times New Roman"/>
          <w:b/>
          <w:szCs w:val="24"/>
        </w:rPr>
        <w:t>(</w:t>
      </w:r>
      <w:r w:rsidR="00B812B7">
        <w:rPr>
          <w:rFonts w:eastAsia="Calibri" w:cs="Times New Roman"/>
          <w:b/>
          <w:szCs w:val="24"/>
        </w:rPr>
        <w:t>bilder bifogas</w:t>
      </w:r>
      <w:r w:rsidR="00E3553D">
        <w:rPr>
          <w:rFonts w:eastAsia="Calibri" w:cs="Times New Roman"/>
          <w:b/>
          <w:szCs w:val="24"/>
        </w:rPr>
        <w:t>)</w:t>
      </w: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</w:p>
    <w:p w14:paraId="71EB1740" w14:textId="6114275C" w:rsidR="00E3553D" w:rsidRPr="00B812B7" w:rsidRDefault="00150B46" w:rsidP="00B812B7">
      <w:pPr>
        <w:pStyle w:val="Liststycke"/>
        <w:ind w:right="-1077"/>
        <w:rPr>
          <w:rFonts w:eastAsia="Calibri" w:cs="Times New Roman"/>
          <w:szCs w:val="24"/>
        </w:rPr>
      </w:pPr>
      <w:r w:rsidRPr="00B812B7">
        <w:rPr>
          <w:rFonts w:eastAsia="Calibri" w:cs="Times New Roman"/>
          <w:szCs w:val="24"/>
        </w:rPr>
        <w:t>Emelie Sundén</w:t>
      </w:r>
      <w:r w:rsidR="00B812B7">
        <w:rPr>
          <w:rFonts w:eastAsia="Calibri" w:cs="Times New Roman"/>
          <w:szCs w:val="24"/>
        </w:rPr>
        <w:t xml:space="preserve"> och Bim Soerich redovisade förslag till ny ramöverenskommelse.</w:t>
      </w:r>
      <w:r w:rsidR="000237A7">
        <w:rPr>
          <w:rFonts w:eastAsia="Calibri" w:cs="Times New Roman"/>
          <w:szCs w:val="24"/>
        </w:rPr>
        <w:t xml:space="preserve"> </w:t>
      </w:r>
      <w:r w:rsidR="000237A7">
        <w:rPr>
          <w:rFonts w:eastAsia="Calibri" w:cs="Times New Roman"/>
          <w:szCs w:val="24"/>
        </w:rPr>
        <w:br/>
        <w:t xml:space="preserve">Ramöverenskommelsen tas fram i samråd med Regional Samverkansgrupp Psykiatri, </w:t>
      </w:r>
      <w:r w:rsidR="00E3553D">
        <w:rPr>
          <w:rFonts w:eastAsia="Calibri" w:cs="Times New Roman"/>
          <w:szCs w:val="24"/>
        </w:rPr>
        <w:br/>
      </w:r>
      <w:r w:rsidR="000237A7">
        <w:rPr>
          <w:rFonts w:eastAsia="Calibri" w:cs="Times New Roman"/>
          <w:szCs w:val="24"/>
        </w:rPr>
        <w:t xml:space="preserve">RSP, och är en bilaga till HS-avtalet. Enligt HSL är landsting och kommuner skyldiga att ha överenskommelser kring dessa målgrupper. Ramöverenskommelsen ska ligga till grund för lokala överenskommelser. </w:t>
      </w:r>
      <w:r w:rsidR="00E3553D">
        <w:rPr>
          <w:rFonts w:eastAsia="Calibri" w:cs="Times New Roman"/>
          <w:szCs w:val="24"/>
        </w:rPr>
        <w:br/>
        <w:t xml:space="preserve">I överenskommelsen ingår det nya områden där det råder oklarhet kring vissa ansvarsfrågor. </w:t>
      </w:r>
      <w:r w:rsidR="00E3553D">
        <w:rPr>
          <w:rFonts w:eastAsia="Calibri" w:cs="Times New Roman"/>
          <w:szCs w:val="24"/>
        </w:rPr>
        <w:br/>
      </w:r>
      <w:proofErr w:type="spellStart"/>
      <w:r w:rsidR="00E3553D">
        <w:rPr>
          <w:rFonts w:eastAsia="Calibri" w:cs="Times New Roman"/>
          <w:szCs w:val="24"/>
        </w:rPr>
        <w:t>Bl</w:t>
      </w:r>
      <w:proofErr w:type="spellEnd"/>
      <w:r w:rsidR="00E3553D">
        <w:rPr>
          <w:rFonts w:eastAsia="Calibri" w:cs="Times New Roman"/>
          <w:szCs w:val="24"/>
        </w:rPr>
        <w:t xml:space="preserve"> a SKR har rådfrågats men kan </w:t>
      </w:r>
      <w:proofErr w:type="gramStart"/>
      <w:r w:rsidR="00E3553D">
        <w:rPr>
          <w:rFonts w:eastAsia="Calibri" w:cs="Times New Roman"/>
          <w:szCs w:val="24"/>
        </w:rPr>
        <w:t>ej</w:t>
      </w:r>
      <w:proofErr w:type="gramEnd"/>
      <w:r w:rsidR="00E3553D">
        <w:rPr>
          <w:rFonts w:eastAsia="Calibri" w:cs="Times New Roman"/>
          <w:szCs w:val="24"/>
        </w:rPr>
        <w:t xml:space="preserve"> svara entydigt. Sammantaget gör detta att överenskommelsen ännu inte läggas fram till politiken för beslut.</w:t>
      </w:r>
      <w:r w:rsidR="00E3553D">
        <w:rPr>
          <w:rFonts w:eastAsia="Calibri" w:cs="Times New Roman"/>
          <w:szCs w:val="24"/>
        </w:rPr>
        <w:br/>
        <w:t xml:space="preserve">Förslaget kan trots detta kommuniceras i respektive organisation. </w:t>
      </w:r>
      <w:r w:rsidRPr="00B812B7">
        <w:rPr>
          <w:rFonts w:eastAsia="Calibri" w:cs="Times New Roman"/>
          <w:szCs w:val="24"/>
        </w:rPr>
        <w:tab/>
      </w:r>
      <w:r w:rsidR="000237A7">
        <w:rPr>
          <w:rFonts w:eastAsia="Calibri" w:cs="Times New Roman"/>
          <w:szCs w:val="24"/>
        </w:rPr>
        <w:br/>
      </w:r>
    </w:p>
    <w:p w14:paraId="6887B5BE" w14:textId="64E8A21C" w:rsidR="00150B46" w:rsidRDefault="000237A7" w:rsidP="00150B46">
      <w:pPr>
        <w:pStyle w:val="Liststycke"/>
        <w:ind w:right="-1077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Hantering av s</w:t>
      </w:r>
      <w:r w:rsidR="00150B46">
        <w:rPr>
          <w:rFonts w:eastAsia="Calibri" w:cs="Times New Roman"/>
          <w:b/>
          <w:szCs w:val="24"/>
        </w:rPr>
        <w:t>tatliga medel psykiatri 2020</w:t>
      </w:r>
    </w:p>
    <w:p w14:paraId="0272BFF1" w14:textId="09686952" w:rsidR="00150B46" w:rsidRDefault="00E3553D" w:rsidP="00150B46">
      <w:pPr>
        <w:pStyle w:val="Liststycke"/>
        <w:ind w:right="-107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</w:t>
      </w:r>
      <w:r w:rsidR="00B7509A">
        <w:rPr>
          <w:rFonts w:eastAsia="Calibri" w:cs="Times New Roman"/>
          <w:szCs w:val="24"/>
        </w:rPr>
        <w:t xml:space="preserve">melie och Bim informerade </w:t>
      </w:r>
      <w:r>
        <w:rPr>
          <w:rFonts w:eastAsia="Calibri" w:cs="Times New Roman"/>
          <w:szCs w:val="24"/>
        </w:rPr>
        <w:t xml:space="preserve">om att förhandlingarna om statliga medel </w:t>
      </w:r>
      <w:r>
        <w:rPr>
          <w:rFonts w:eastAsia="Calibri" w:cs="Times New Roman"/>
          <w:szCs w:val="24"/>
        </w:rPr>
        <w:br/>
        <w:t xml:space="preserve">har avstannat på nationell nivå. </w:t>
      </w:r>
      <w:r w:rsidR="00B7509A">
        <w:rPr>
          <w:rFonts w:eastAsia="Calibri" w:cs="Times New Roman"/>
          <w:szCs w:val="24"/>
        </w:rPr>
        <w:t xml:space="preserve">I det fall att </w:t>
      </w:r>
      <w:r>
        <w:rPr>
          <w:rFonts w:eastAsia="Calibri" w:cs="Times New Roman"/>
          <w:szCs w:val="24"/>
        </w:rPr>
        <w:t xml:space="preserve">det blir beslut på samma sätt som </w:t>
      </w:r>
      <w:r w:rsidR="00B7509A">
        <w:rPr>
          <w:rFonts w:eastAsia="Calibri" w:cs="Times New Roman"/>
          <w:szCs w:val="24"/>
        </w:rPr>
        <w:br/>
      </w:r>
      <w:r>
        <w:rPr>
          <w:rFonts w:eastAsia="Calibri" w:cs="Times New Roman"/>
          <w:szCs w:val="24"/>
        </w:rPr>
        <w:t>innevarande år är förslaget att fördela medlen på samma sätt, men med en viktning efter kommunernas storlek</w:t>
      </w:r>
      <w:r w:rsidR="00B7509A">
        <w:rPr>
          <w:rFonts w:eastAsia="Calibri" w:cs="Times New Roman"/>
          <w:szCs w:val="24"/>
        </w:rPr>
        <w:t xml:space="preserve">. Beredningen ställer sig bakom detta och </w:t>
      </w:r>
      <w:proofErr w:type="spellStart"/>
      <w:r w:rsidR="00B7509A">
        <w:rPr>
          <w:rFonts w:eastAsia="Calibri" w:cs="Times New Roman"/>
          <w:szCs w:val="24"/>
        </w:rPr>
        <w:t>ev</w:t>
      </w:r>
      <w:proofErr w:type="spellEnd"/>
      <w:r w:rsidR="00B7509A">
        <w:rPr>
          <w:rFonts w:eastAsia="Calibri" w:cs="Times New Roman"/>
          <w:szCs w:val="24"/>
        </w:rPr>
        <w:t xml:space="preserve"> tankar och idéer kring</w:t>
      </w:r>
      <w:r w:rsidR="00B7509A">
        <w:rPr>
          <w:rFonts w:eastAsia="Calibri" w:cs="Times New Roman"/>
          <w:szCs w:val="24"/>
        </w:rPr>
        <w:br/>
        <w:t>de statliga medlen kan skickas till Emelie.</w:t>
      </w:r>
    </w:p>
    <w:p w14:paraId="4EE8396F" w14:textId="77777777" w:rsidR="00E3553D" w:rsidRPr="00E3553D" w:rsidRDefault="00E3553D" w:rsidP="00150B46">
      <w:pPr>
        <w:pStyle w:val="Liststycke"/>
        <w:ind w:right="-1077"/>
        <w:rPr>
          <w:rFonts w:eastAsia="Calibri" w:cs="Times New Roman"/>
          <w:szCs w:val="24"/>
        </w:rPr>
      </w:pPr>
    </w:p>
    <w:p w14:paraId="1464EF0F" w14:textId="2E828FC6" w:rsidR="00913263" w:rsidRPr="008C6140" w:rsidRDefault="0055529D" w:rsidP="00E430FE">
      <w:pPr>
        <w:pStyle w:val="Liststycke"/>
        <w:numPr>
          <w:ilvl w:val="0"/>
          <w:numId w:val="42"/>
        </w:numPr>
        <w:ind w:right="-1077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Handlingsplanen för läkarstödet</w:t>
      </w:r>
      <w:r w:rsidR="00B7509A">
        <w:rPr>
          <w:rFonts w:eastAsia="Calibri" w:cs="Times New Roman"/>
          <w:b/>
          <w:szCs w:val="24"/>
        </w:rPr>
        <w:br/>
      </w:r>
      <w:r w:rsidR="00B7509A">
        <w:rPr>
          <w:rFonts w:eastAsia="Calibri" w:cs="Times New Roman"/>
          <w:szCs w:val="24"/>
        </w:rPr>
        <w:t>Ingrid Bergman och Carina Lindkvist redogjorde för nuläget i arbetet. Personer</w:t>
      </w:r>
      <w:r w:rsidR="00B7509A">
        <w:rPr>
          <w:rFonts w:eastAsia="Calibri" w:cs="Times New Roman"/>
          <w:szCs w:val="24"/>
        </w:rPr>
        <w:br/>
        <w:t>från båda huvudmännen är nominerade till arbetsgruppen som Eva Thorén-Todoulos</w:t>
      </w:r>
      <w:r w:rsidR="00B7509A">
        <w:rPr>
          <w:rFonts w:eastAsia="Calibri" w:cs="Times New Roman"/>
          <w:szCs w:val="24"/>
        </w:rPr>
        <w:br/>
        <w:t xml:space="preserve">ska </w:t>
      </w:r>
      <w:r w:rsidR="007317C2">
        <w:rPr>
          <w:rFonts w:eastAsia="Calibri" w:cs="Times New Roman"/>
          <w:szCs w:val="24"/>
        </w:rPr>
        <w:t>leda och det konkreta arbetet inleds omgående när gruppen är på plats.</w:t>
      </w:r>
    </w:p>
    <w:p w14:paraId="561B6FDE" w14:textId="77777777" w:rsidR="00150B46" w:rsidRDefault="00150B46" w:rsidP="00150B46">
      <w:pPr>
        <w:pStyle w:val="Liststycke"/>
        <w:ind w:right="-510"/>
        <w:rPr>
          <w:rFonts w:eastAsia="Calibri" w:cs="Times New Roman"/>
          <w:b/>
          <w:szCs w:val="24"/>
        </w:rPr>
      </w:pPr>
    </w:p>
    <w:p w14:paraId="2E703F1C" w14:textId="652415E1" w:rsidR="00CC192B" w:rsidRPr="00D9433C" w:rsidRDefault="007317C2" w:rsidP="007956C0">
      <w:pPr>
        <w:pStyle w:val="Liststycke"/>
        <w:numPr>
          <w:ilvl w:val="0"/>
          <w:numId w:val="42"/>
        </w:numPr>
        <w:ind w:right="-510"/>
        <w:rPr>
          <w:szCs w:val="24"/>
        </w:rPr>
      </w:pPr>
      <w:r w:rsidRPr="00D9433C">
        <w:rPr>
          <w:rFonts w:eastAsia="Calibri" w:cs="Times New Roman"/>
          <w:b/>
          <w:szCs w:val="24"/>
        </w:rPr>
        <w:t>S</w:t>
      </w:r>
      <w:r w:rsidR="00150B46" w:rsidRPr="00D9433C">
        <w:rPr>
          <w:rFonts w:eastAsia="Calibri" w:cs="Times New Roman"/>
          <w:b/>
          <w:szCs w:val="24"/>
        </w:rPr>
        <w:t>trategisk kompetensförsörjning</w:t>
      </w:r>
      <w:r w:rsidRPr="00D9433C">
        <w:rPr>
          <w:rFonts w:eastAsia="Calibri" w:cs="Times New Roman"/>
          <w:b/>
          <w:szCs w:val="24"/>
        </w:rPr>
        <w:t xml:space="preserve"> -</w:t>
      </w:r>
      <w:r w:rsidR="00150B46" w:rsidRPr="00D9433C">
        <w:rPr>
          <w:rFonts w:eastAsia="Calibri" w:cs="Times New Roman"/>
          <w:b/>
          <w:szCs w:val="24"/>
        </w:rPr>
        <w:t xml:space="preserve"> (underlag bifogas)</w:t>
      </w:r>
      <w:r w:rsidR="00D9433C" w:rsidRPr="00D9433C">
        <w:rPr>
          <w:rFonts w:eastAsia="Calibri" w:cs="Times New Roman"/>
          <w:b/>
          <w:szCs w:val="24"/>
        </w:rPr>
        <w:br/>
      </w:r>
      <w:r w:rsidR="00FB3ED4" w:rsidRPr="00D9433C">
        <w:rPr>
          <w:rFonts w:eastAsia="Calibri" w:cs="Times New Roman"/>
          <w:szCs w:val="24"/>
        </w:rPr>
        <w:t>Arbetsgruppen för kompetens/ kompetensutveckling</w:t>
      </w:r>
      <w:r w:rsidR="00C5038B" w:rsidRPr="00D9433C">
        <w:rPr>
          <w:rFonts w:eastAsia="Calibri" w:cs="Times New Roman"/>
          <w:szCs w:val="24"/>
        </w:rPr>
        <w:t xml:space="preserve"> har läm</w:t>
      </w:r>
      <w:r w:rsidR="00CC192B" w:rsidRPr="00D9433C">
        <w:rPr>
          <w:rFonts w:eastAsia="Calibri" w:cs="Times New Roman"/>
          <w:szCs w:val="24"/>
        </w:rPr>
        <w:t>n</w:t>
      </w:r>
      <w:r w:rsidR="00C5038B" w:rsidRPr="00D9433C">
        <w:rPr>
          <w:rFonts w:eastAsia="Calibri" w:cs="Times New Roman"/>
          <w:szCs w:val="24"/>
        </w:rPr>
        <w:t xml:space="preserve">at ett </w:t>
      </w:r>
      <w:r w:rsidR="00CC192B" w:rsidRPr="00D9433C">
        <w:rPr>
          <w:rFonts w:eastAsia="Calibri" w:cs="Times New Roman"/>
          <w:szCs w:val="24"/>
        </w:rPr>
        <w:t>”Förslag till fortsatt inriktning för arbetsgruppen kompetensutveckling i anslutning till HS avtalet”. Denna kompletterar den genomgång Eva och Pia gjorde på Tjänstemannaberedningen 190603</w:t>
      </w:r>
      <w:r w:rsidR="00D9433C" w:rsidRPr="00D9433C">
        <w:rPr>
          <w:rFonts w:eastAsia="Calibri" w:cs="Times New Roman"/>
          <w:szCs w:val="24"/>
        </w:rPr>
        <w:t>.</w:t>
      </w:r>
      <w:r w:rsidR="00CC192B" w:rsidRPr="00D9433C">
        <w:rPr>
          <w:rFonts w:eastAsia="Calibri" w:cs="Times New Roman"/>
          <w:szCs w:val="24"/>
        </w:rPr>
        <w:br/>
      </w:r>
      <w:r w:rsidR="00CC192B">
        <w:t xml:space="preserve">Den 30 oktober träffades en utökad grupp för diskussioner om kompetensgruppens fortsatta uppdrag – inriktning, sammansättning, förhållande till andra initiativ inom kompetensområdet. </w:t>
      </w:r>
      <w:r w:rsidR="00CC192B" w:rsidRPr="00D9433C">
        <w:rPr>
          <w:szCs w:val="24"/>
        </w:rPr>
        <w:t>Slutsatserna finns i bifogat underlag. Dessa stöds också av Socialstyrelsen som nu bildar ett Nationellt råd för framtidens vårdkompetens där det även ska bildas regionala råd. I södra Sverige blir det Södra sjukvårdsregionen som ska stå värd för detta råd.</w:t>
      </w:r>
    </w:p>
    <w:p w14:paraId="2E96503B" w14:textId="2F17597D" w:rsidR="00CC192B" w:rsidRPr="00CC192B" w:rsidRDefault="00CC192B" w:rsidP="00CC192B">
      <w:pPr>
        <w:ind w:left="720"/>
        <w:rPr>
          <w:szCs w:val="24"/>
        </w:rPr>
      </w:pPr>
      <w:r w:rsidRPr="00CC192B">
        <w:rPr>
          <w:szCs w:val="24"/>
        </w:rPr>
        <w:t xml:space="preserve">Mot bakgrund av </w:t>
      </w:r>
      <w:r>
        <w:rPr>
          <w:szCs w:val="24"/>
        </w:rPr>
        <w:t>m</w:t>
      </w:r>
      <w:r w:rsidRPr="00CC192B">
        <w:rPr>
          <w:szCs w:val="24"/>
        </w:rPr>
        <w:t>öte</w:t>
      </w:r>
      <w:r>
        <w:rPr>
          <w:szCs w:val="24"/>
        </w:rPr>
        <w:t>t 30/10</w:t>
      </w:r>
      <w:r w:rsidRPr="00CC192B">
        <w:rPr>
          <w:szCs w:val="24"/>
        </w:rPr>
        <w:t xml:space="preserve"> och </w:t>
      </w:r>
      <w:r>
        <w:rPr>
          <w:szCs w:val="24"/>
        </w:rPr>
        <w:t xml:space="preserve">SoS satsning </w:t>
      </w:r>
      <w:r w:rsidRPr="00CC192B">
        <w:rPr>
          <w:szCs w:val="24"/>
        </w:rPr>
        <w:t>förslår arbetsgruppen för kompetens/kompetensutveckling att Tjänstemannaberedningen ger gruppen i uppdrag att anordna en workshop under 2020 med inriktningen ”Kompetens för hälsa 2025 för HS-avtalets målgrupper”.</w:t>
      </w:r>
      <w:r w:rsidRPr="00CC192B">
        <w:rPr>
          <w:b/>
          <w:szCs w:val="24"/>
        </w:rPr>
        <w:t xml:space="preserve"> </w:t>
      </w:r>
      <w:r w:rsidRPr="00CC192B">
        <w:rPr>
          <w:szCs w:val="24"/>
        </w:rPr>
        <w:t>Resultatet av workshopen får också ligga till grund för gruppens fortsatta arbete och sammansättning.</w:t>
      </w:r>
    </w:p>
    <w:p w14:paraId="1F3EF173" w14:textId="7CCBB94F" w:rsidR="00CC192B" w:rsidRPr="00D9433C" w:rsidRDefault="00CC192B" w:rsidP="00CC192B">
      <w:pPr>
        <w:ind w:left="720"/>
      </w:pPr>
      <w:r w:rsidRPr="00D9433C">
        <w:t>Beslutas att</w:t>
      </w:r>
      <w:r w:rsidR="00D9433C" w:rsidRPr="00D9433C">
        <w:t xml:space="preserve"> en workshop ska genomföras Skåne-övergripande och att kostnader kring denna kan belasta gemensamma medel.</w:t>
      </w:r>
    </w:p>
    <w:p w14:paraId="42C53525" w14:textId="2E9113FF" w:rsidR="00150B46" w:rsidRPr="007317C2" w:rsidRDefault="00150B46" w:rsidP="00150B46">
      <w:pPr>
        <w:pStyle w:val="Liststycke"/>
        <w:rPr>
          <w:rFonts w:eastAsia="Calibri" w:cs="Times New Roman"/>
          <w:szCs w:val="24"/>
        </w:rPr>
      </w:pPr>
    </w:p>
    <w:p w14:paraId="37C42088" w14:textId="00AED615" w:rsidR="00006FF7" w:rsidRPr="00082AB5" w:rsidRDefault="00D75A7D" w:rsidP="00082AB5">
      <w:pPr>
        <w:pStyle w:val="Liststycke"/>
        <w:numPr>
          <w:ilvl w:val="0"/>
          <w:numId w:val="42"/>
        </w:numPr>
        <w:ind w:right="-510"/>
        <w:rPr>
          <w:rFonts w:eastAsia="Calibri" w:cs="Times New Roman"/>
          <w:b/>
          <w:szCs w:val="24"/>
        </w:rPr>
      </w:pPr>
      <w:r w:rsidRPr="00082AB5">
        <w:rPr>
          <w:rFonts w:eastAsia="Calibri" w:cs="Times New Roman"/>
          <w:b/>
          <w:szCs w:val="24"/>
        </w:rPr>
        <w:t>Informations</w:t>
      </w:r>
      <w:r w:rsidR="00692BF6">
        <w:rPr>
          <w:rFonts w:eastAsia="Calibri" w:cs="Times New Roman"/>
          <w:b/>
          <w:szCs w:val="24"/>
        </w:rPr>
        <w:t>-och uppföljnings</w:t>
      </w:r>
      <w:r w:rsidRPr="00082AB5">
        <w:rPr>
          <w:rFonts w:eastAsia="Calibri" w:cs="Times New Roman"/>
          <w:b/>
          <w:szCs w:val="24"/>
        </w:rPr>
        <w:t>punkter:</w:t>
      </w:r>
    </w:p>
    <w:p w14:paraId="7D96D892" w14:textId="71309300" w:rsidR="00692BF6" w:rsidRDefault="00607225" w:rsidP="004E70C1">
      <w:pPr>
        <w:pStyle w:val="Liststycke"/>
        <w:numPr>
          <w:ilvl w:val="0"/>
          <w:numId w:val="45"/>
        </w:numPr>
        <w:ind w:right="-1077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Ansvarsfördelning och utfärd</w:t>
      </w:r>
      <w:r w:rsidR="00913263" w:rsidRPr="00692BF6">
        <w:rPr>
          <w:rFonts w:eastAsia="Calibri" w:cs="Times New Roman"/>
          <w:b/>
          <w:szCs w:val="24"/>
        </w:rPr>
        <w:t>ande av ADL-in</w:t>
      </w:r>
      <w:r w:rsidR="00692BF6" w:rsidRPr="00692BF6">
        <w:rPr>
          <w:rFonts w:eastAsia="Calibri" w:cs="Times New Roman"/>
          <w:b/>
          <w:szCs w:val="24"/>
        </w:rPr>
        <w:t>tyg</w:t>
      </w:r>
      <w:r w:rsidR="00692BF6">
        <w:rPr>
          <w:rFonts w:eastAsia="Calibri" w:cs="Times New Roman"/>
          <w:b/>
          <w:szCs w:val="24"/>
        </w:rPr>
        <w:t xml:space="preserve">; </w:t>
      </w:r>
      <w:r w:rsidR="00B7509A">
        <w:rPr>
          <w:rFonts w:eastAsia="Calibri" w:cs="Times New Roman"/>
          <w:b/>
          <w:szCs w:val="24"/>
        </w:rPr>
        <w:t xml:space="preserve">fråga </w:t>
      </w:r>
      <w:r w:rsidR="00692BF6">
        <w:rPr>
          <w:rFonts w:eastAsia="Calibri" w:cs="Times New Roman"/>
          <w:b/>
          <w:szCs w:val="24"/>
        </w:rPr>
        <w:t>från 11/10</w:t>
      </w:r>
      <w:r w:rsidR="00B7509A">
        <w:rPr>
          <w:rFonts w:eastAsia="Calibri" w:cs="Times New Roman"/>
          <w:b/>
          <w:szCs w:val="24"/>
        </w:rPr>
        <w:br/>
      </w:r>
      <w:r w:rsidR="00B7509A">
        <w:rPr>
          <w:rFonts w:eastAsia="Calibri" w:cs="Times New Roman"/>
          <w:szCs w:val="24"/>
        </w:rPr>
        <w:t xml:space="preserve">Greger Linander informerade om </w:t>
      </w:r>
      <w:r w:rsidR="007317C2">
        <w:rPr>
          <w:rFonts w:eastAsia="Calibri" w:cs="Times New Roman"/>
          <w:szCs w:val="24"/>
        </w:rPr>
        <w:t xml:space="preserve">att </w:t>
      </w:r>
      <w:r w:rsidR="00B7509A">
        <w:rPr>
          <w:rFonts w:eastAsia="Calibri" w:cs="Times New Roman"/>
          <w:szCs w:val="24"/>
        </w:rPr>
        <w:t>Region Skånes jurist</w:t>
      </w:r>
      <w:r w:rsidR="007317C2">
        <w:rPr>
          <w:rFonts w:eastAsia="Calibri" w:cs="Times New Roman"/>
          <w:szCs w:val="24"/>
        </w:rPr>
        <w:t xml:space="preserve"> svarat</w:t>
      </w:r>
      <w:r w:rsidR="00B7509A">
        <w:rPr>
          <w:rFonts w:eastAsia="Calibri" w:cs="Times New Roman"/>
          <w:szCs w:val="24"/>
        </w:rPr>
        <w:t xml:space="preserve"> </w:t>
      </w:r>
      <w:r w:rsidR="00B7509A">
        <w:rPr>
          <w:rFonts w:eastAsia="Calibri" w:cs="Times New Roman"/>
          <w:szCs w:val="24"/>
        </w:rPr>
        <w:br/>
        <w:t>angående vilka intyg som Region Skånes verksamheter måste utfärda enligt lagar och föreskrifter.</w:t>
      </w:r>
      <w:r w:rsidR="00870654">
        <w:rPr>
          <w:rFonts w:eastAsia="Calibri" w:cs="Times New Roman"/>
          <w:szCs w:val="24"/>
        </w:rPr>
        <w:t xml:space="preserve"> ADL-intyg ingår inte som ett av dessa</w:t>
      </w:r>
      <w:r w:rsidR="007317C2">
        <w:rPr>
          <w:rFonts w:eastAsia="Calibri" w:cs="Times New Roman"/>
          <w:szCs w:val="24"/>
        </w:rPr>
        <w:t xml:space="preserve"> ”obligat” men frågan måste ändå </w:t>
      </w:r>
      <w:r>
        <w:rPr>
          <w:rFonts w:eastAsia="Calibri" w:cs="Times New Roman"/>
          <w:szCs w:val="24"/>
        </w:rPr>
        <w:br/>
      </w:r>
      <w:r w:rsidR="007317C2">
        <w:rPr>
          <w:rFonts w:eastAsia="Calibri" w:cs="Times New Roman"/>
          <w:szCs w:val="24"/>
        </w:rPr>
        <w:t>lösas på ett rimligt sätt för den här målgruppen.</w:t>
      </w:r>
      <w:r w:rsidR="008343A9">
        <w:rPr>
          <w:rFonts w:eastAsia="Calibri" w:cs="Times New Roman"/>
          <w:szCs w:val="24"/>
        </w:rPr>
        <w:t xml:space="preserve"> </w:t>
      </w:r>
      <w:bookmarkStart w:id="0" w:name="_GoBack"/>
      <w:bookmarkEnd w:id="0"/>
      <w:r w:rsidR="00B7509A">
        <w:rPr>
          <w:rFonts w:eastAsia="Calibri" w:cs="Times New Roman"/>
          <w:szCs w:val="24"/>
        </w:rPr>
        <w:br/>
      </w:r>
    </w:p>
    <w:p w14:paraId="6479CBFE" w14:textId="0D3C7E1C" w:rsidR="001B662D" w:rsidRPr="001B662D" w:rsidRDefault="00150B46" w:rsidP="001B662D">
      <w:pPr>
        <w:pStyle w:val="Liststycke"/>
        <w:numPr>
          <w:ilvl w:val="0"/>
          <w:numId w:val="45"/>
        </w:numPr>
        <w:ind w:right="-1077"/>
        <w:rPr>
          <w:rFonts w:eastAsia="Calibri" w:cs="Times New Roman"/>
          <w:szCs w:val="24"/>
        </w:rPr>
      </w:pPr>
      <w:r w:rsidRPr="00692BF6">
        <w:rPr>
          <w:rFonts w:eastAsia="Calibri" w:cs="Times New Roman"/>
          <w:b/>
          <w:szCs w:val="24"/>
        </w:rPr>
        <w:t>Patientsäkerhet vid sårbehandling</w:t>
      </w:r>
      <w:r w:rsidR="00692BF6">
        <w:rPr>
          <w:rFonts w:eastAsia="Calibri" w:cs="Times New Roman"/>
          <w:b/>
          <w:szCs w:val="24"/>
        </w:rPr>
        <w:t xml:space="preserve">; </w:t>
      </w:r>
      <w:r w:rsidR="00B7509A">
        <w:rPr>
          <w:rFonts w:eastAsia="Calibri" w:cs="Times New Roman"/>
          <w:b/>
          <w:szCs w:val="24"/>
        </w:rPr>
        <w:t xml:space="preserve">fråga </w:t>
      </w:r>
      <w:r w:rsidR="00692BF6">
        <w:rPr>
          <w:rFonts w:eastAsia="Calibri" w:cs="Times New Roman"/>
          <w:b/>
          <w:szCs w:val="24"/>
        </w:rPr>
        <w:t>från 14/11</w:t>
      </w:r>
      <w:r w:rsidR="00B7509A">
        <w:rPr>
          <w:rFonts w:eastAsia="Calibri" w:cs="Times New Roman"/>
          <w:b/>
          <w:szCs w:val="24"/>
        </w:rPr>
        <w:br/>
      </w:r>
      <w:r w:rsidR="00B7509A">
        <w:rPr>
          <w:rFonts w:eastAsia="Calibri" w:cs="Times New Roman"/>
          <w:szCs w:val="24"/>
        </w:rPr>
        <w:t>Dokumentet är utskickat från Region Skåne</w:t>
      </w:r>
      <w:r w:rsidR="00674EF4">
        <w:rPr>
          <w:rFonts w:eastAsia="Calibri" w:cs="Times New Roman"/>
          <w:szCs w:val="24"/>
        </w:rPr>
        <w:t xml:space="preserve">s </w:t>
      </w:r>
      <w:r w:rsidR="00B7509A">
        <w:rPr>
          <w:rFonts w:eastAsia="Calibri" w:cs="Times New Roman"/>
          <w:szCs w:val="24"/>
        </w:rPr>
        <w:t>Primärvårdsförvaltningen</w:t>
      </w:r>
      <w:r w:rsidR="001B662D">
        <w:rPr>
          <w:rFonts w:eastAsia="Calibri" w:cs="Times New Roman"/>
          <w:szCs w:val="24"/>
        </w:rPr>
        <w:t xml:space="preserve"> </w:t>
      </w:r>
      <w:r w:rsidR="001B662D" w:rsidRPr="001B662D">
        <w:rPr>
          <w:rFonts w:eastAsia="Calibri" w:cs="Times New Roman"/>
          <w:szCs w:val="24"/>
        </w:rPr>
        <w:t xml:space="preserve">Emma Borgstrand förtydligar för vårdcentralerna att detta är ett ensidigt dokument som inte tagits fram i dialog med kommunerna. </w:t>
      </w:r>
    </w:p>
    <w:p w14:paraId="6EDE7F86" w14:textId="64BEAF18" w:rsidR="00150B46" w:rsidRPr="00692BF6" w:rsidRDefault="00150B46" w:rsidP="001B662D">
      <w:pPr>
        <w:pStyle w:val="Liststycke"/>
        <w:ind w:left="1080" w:right="-1077"/>
        <w:rPr>
          <w:rFonts w:eastAsia="Calibri" w:cs="Times New Roman"/>
          <w:b/>
          <w:szCs w:val="24"/>
        </w:rPr>
      </w:pPr>
    </w:p>
    <w:p w14:paraId="577CBE06" w14:textId="44850EB0" w:rsidR="00913263" w:rsidRPr="00692BF6" w:rsidRDefault="00692BF6" w:rsidP="004C59D2">
      <w:pPr>
        <w:pStyle w:val="Liststycke"/>
        <w:numPr>
          <w:ilvl w:val="0"/>
          <w:numId w:val="45"/>
        </w:numPr>
        <w:ind w:right="-1077"/>
        <w:rPr>
          <w:b/>
          <w:szCs w:val="24"/>
        </w:rPr>
      </w:pPr>
      <w:r w:rsidRPr="00692BF6">
        <w:rPr>
          <w:rFonts w:eastAsia="Calibri" w:cs="Times New Roman"/>
          <w:b/>
          <w:szCs w:val="24"/>
        </w:rPr>
        <w:t>Tjänstemannaberedningens heldag 2</w:t>
      </w:r>
      <w:r w:rsidR="00B7509A">
        <w:rPr>
          <w:rFonts w:eastAsia="Calibri" w:cs="Times New Roman"/>
          <w:b/>
          <w:szCs w:val="24"/>
        </w:rPr>
        <w:t>6</w:t>
      </w:r>
      <w:r w:rsidRPr="00692BF6">
        <w:rPr>
          <w:rFonts w:eastAsia="Calibri" w:cs="Times New Roman"/>
          <w:b/>
          <w:szCs w:val="24"/>
        </w:rPr>
        <w:t>/2 2020</w:t>
      </w:r>
      <w:r w:rsidR="00607225">
        <w:rPr>
          <w:rFonts w:eastAsia="Calibri" w:cs="Times New Roman"/>
          <w:b/>
          <w:szCs w:val="24"/>
        </w:rPr>
        <w:br/>
      </w:r>
      <w:r w:rsidR="00607225" w:rsidRPr="00607225">
        <w:rPr>
          <w:rFonts w:eastAsia="Calibri" w:cs="Times New Roman"/>
          <w:szCs w:val="24"/>
        </w:rPr>
        <w:t xml:space="preserve">Dagen bör </w:t>
      </w:r>
      <w:proofErr w:type="spellStart"/>
      <w:r w:rsidR="00607225" w:rsidRPr="00607225">
        <w:rPr>
          <w:rFonts w:eastAsia="Calibri" w:cs="Times New Roman"/>
          <w:szCs w:val="24"/>
        </w:rPr>
        <w:t>bl</w:t>
      </w:r>
      <w:proofErr w:type="spellEnd"/>
      <w:r w:rsidR="00607225" w:rsidRPr="00607225">
        <w:rPr>
          <w:rFonts w:eastAsia="Calibri" w:cs="Times New Roman"/>
          <w:szCs w:val="24"/>
        </w:rPr>
        <w:t xml:space="preserve"> a fokusera</w:t>
      </w:r>
      <w:r w:rsidR="00607225">
        <w:rPr>
          <w:rFonts w:eastAsia="Calibri" w:cs="Times New Roman"/>
          <w:szCs w:val="24"/>
        </w:rPr>
        <w:t xml:space="preserve"> på fortsättningen från temakonferensen, där de delregionala aktiviteterna och handlingsplanerna är viktiga delar som kan kartläggas innan vi möts. </w:t>
      </w:r>
      <w:r w:rsidR="00607225">
        <w:rPr>
          <w:rFonts w:eastAsia="Calibri" w:cs="Times New Roman"/>
          <w:szCs w:val="24"/>
        </w:rPr>
        <w:br/>
        <w:t xml:space="preserve">De övergripande målen och handlingsplanen i HS-avtalet ska tas upp liksom en dialog </w:t>
      </w:r>
      <w:r w:rsidR="00607225">
        <w:rPr>
          <w:rFonts w:eastAsia="Calibri" w:cs="Times New Roman"/>
          <w:szCs w:val="24"/>
        </w:rPr>
        <w:br/>
        <w:t>om arbetsformerna i Tjänstemannaberedningen framöver.</w:t>
      </w:r>
      <w:r w:rsidR="00FB3ED4">
        <w:rPr>
          <w:rFonts w:eastAsia="Calibri" w:cs="Times New Roman"/>
          <w:szCs w:val="24"/>
        </w:rPr>
        <w:br/>
        <w:t>Efter diskussion beslutas att vi leder dagen själva som tidigare.</w:t>
      </w:r>
    </w:p>
    <w:p w14:paraId="44BC1BCD" w14:textId="77777777" w:rsidR="00607225" w:rsidRDefault="00607225" w:rsidP="00607225">
      <w:pPr>
        <w:ind w:firstLine="720"/>
        <w:rPr>
          <w:b/>
          <w:szCs w:val="24"/>
        </w:rPr>
      </w:pPr>
    </w:p>
    <w:p w14:paraId="6792CD96" w14:textId="4570F2AE" w:rsidR="00913263" w:rsidRDefault="00607225" w:rsidP="00607225">
      <w:pPr>
        <w:ind w:left="720"/>
        <w:rPr>
          <w:szCs w:val="24"/>
        </w:rPr>
      </w:pPr>
      <w:r>
        <w:rPr>
          <w:b/>
          <w:szCs w:val="24"/>
        </w:rPr>
        <w:lastRenderedPageBreak/>
        <w:t xml:space="preserve">Övrigt: </w:t>
      </w:r>
      <w:r>
        <w:rPr>
          <w:szCs w:val="24"/>
        </w:rPr>
        <w:t>Fråga har kommit in angående kommunens bemanning för att kunna ta emot vid utskrivning från sjukhus vid storhelger.</w:t>
      </w:r>
      <w:r w:rsidR="00FB3ED4">
        <w:rPr>
          <w:szCs w:val="24"/>
        </w:rPr>
        <w:br/>
        <w:t>Det är tydligt att detta är avtalat mellan parterna i den tilläggsrutin som är beslutad.</w:t>
      </w:r>
      <w:r w:rsidR="00FB3ED4">
        <w:rPr>
          <w:szCs w:val="24"/>
        </w:rPr>
        <w:br/>
        <w:t xml:space="preserve">Lagen om utskrivning gäller och beslutad rutin för storhelgerna är ett stöd för att </w:t>
      </w:r>
      <w:r w:rsidR="00FB3ED4">
        <w:rPr>
          <w:szCs w:val="24"/>
        </w:rPr>
        <w:br/>
        <w:t>underlätta för parterna.</w:t>
      </w:r>
    </w:p>
    <w:p w14:paraId="191AC42C" w14:textId="77777777" w:rsidR="00FB3ED4" w:rsidRDefault="00FB3ED4" w:rsidP="00607225">
      <w:pPr>
        <w:ind w:left="720"/>
        <w:rPr>
          <w:szCs w:val="24"/>
        </w:rPr>
      </w:pPr>
    </w:p>
    <w:p w14:paraId="32E47FFC" w14:textId="77777777" w:rsidR="00FB3ED4" w:rsidRDefault="00FB3ED4" w:rsidP="00607225">
      <w:pPr>
        <w:ind w:left="720"/>
        <w:rPr>
          <w:szCs w:val="24"/>
        </w:rPr>
      </w:pPr>
    </w:p>
    <w:p w14:paraId="030EC2A3" w14:textId="05901A55" w:rsidR="00FB3ED4" w:rsidRDefault="00FB3ED4" w:rsidP="00607225">
      <w:pPr>
        <w:ind w:left="720"/>
        <w:rPr>
          <w:szCs w:val="24"/>
        </w:rPr>
      </w:pPr>
      <w:r>
        <w:rPr>
          <w:szCs w:val="24"/>
        </w:rPr>
        <w:t>Vid anteckningarna</w:t>
      </w:r>
    </w:p>
    <w:p w14:paraId="044ED2A0" w14:textId="2CF5F4CC" w:rsidR="00FB3ED4" w:rsidRPr="00607225" w:rsidRDefault="00FB3ED4" w:rsidP="00FB3ED4">
      <w:pPr>
        <w:ind w:left="720"/>
        <w:rPr>
          <w:szCs w:val="24"/>
        </w:rPr>
      </w:pPr>
      <w:r>
        <w:rPr>
          <w:szCs w:val="24"/>
        </w:rPr>
        <w:t>Greger Linander</w:t>
      </w:r>
    </w:p>
    <w:sectPr w:rsidR="00FB3ED4" w:rsidRPr="00607225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3A697" w14:textId="77777777" w:rsidR="00F7027D" w:rsidRDefault="00F7027D" w:rsidP="0035296B">
      <w:pPr>
        <w:spacing w:after="0"/>
      </w:pPr>
      <w:r>
        <w:separator/>
      </w:r>
    </w:p>
  </w:endnote>
  <w:endnote w:type="continuationSeparator" w:id="0">
    <w:p w14:paraId="665D2B57" w14:textId="77777777" w:rsidR="00F7027D" w:rsidRDefault="00F7027D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CEA8" w14:textId="77777777"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8343A9">
      <w:rPr>
        <w:b/>
        <w:noProof/>
      </w:rPr>
      <w:t>3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8343A9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AE820" w14:textId="77777777" w:rsidR="00BE5DA4" w:rsidRDefault="00BE5DA4" w:rsidP="00BE5DA4">
    <w:pPr>
      <w:pStyle w:val="Sidfot"/>
      <w:jc w:val="center"/>
      <w:rPr>
        <w:b/>
      </w:rPr>
    </w:pPr>
  </w:p>
  <w:p w14:paraId="4147E539" w14:textId="77777777" w:rsidR="00BE5DA4" w:rsidRDefault="00BE5DA4" w:rsidP="00BE5DA4">
    <w:pPr>
      <w:pStyle w:val="Sidfot"/>
      <w:jc w:val="center"/>
      <w:rPr>
        <w:b/>
      </w:rPr>
    </w:pPr>
  </w:p>
  <w:p w14:paraId="7E318E20" w14:textId="77777777"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14:paraId="4E265A55" w14:textId="77777777"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14:paraId="306460B2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2B8B" w14:textId="77777777" w:rsidR="00F7027D" w:rsidRDefault="00F7027D" w:rsidP="0035296B">
      <w:pPr>
        <w:spacing w:after="0"/>
      </w:pPr>
      <w:r>
        <w:separator/>
      </w:r>
    </w:p>
  </w:footnote>
  <w:footnote w:type="continuationSeparator" w:id="0">
    <w:p w14:paraId="56ADF05F" w14:textId="77777777" w:rsidR="00F7027D" w:rsidRDefault="00F7027D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C7A55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4FFEA814" wp14:editId="7782EAFE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47E0968" wp14:editId="223BD3C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D1BE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C38D3B5" wp14:editId="5B1EB319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3C9B919" wp14:editId="2CCEC6F4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01061B6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254F1F0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FD280A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CC4E3F"/>
    <w:multiLevelType w:val="hybridMultilevel"/>
    <w:tmpl w:val="6BECC578"/>
    <w:lvl w:ilvl="0" w:tplc="FE907D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293C67"/>
    <w:multiLevelType w:val="hybridMultilevel"/>
    <w:tmpl w:val="7E1A3134"/>
    <w:lvl w:ilvl="0" w:tplc="B68EFC7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4272A8"/>
    <w:multiLevelType w:val="hybridMultilevel"/>
    <w:tmpl w:val="F09A02C4"/>
    <w:lvl w:ilvl="0" w:tplc="E1840C8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64C532F"/>
    <w:multiLevelType w:val="hybridMultilevel"/>
    <w:tmpl w:val="F5706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77B5D"/>
    <w:multiLevelType w:val="hybridMultilevel"/>
    <w:tmpl w:val="E3FE0D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E9632C7"/>
    <w:multiLevelType w:val="hybridMultilevel"/>
    <w:tmpl w:val="A5B23516"/>
    <w:lvl w:ilvl="0" w:tplc="E6FAA41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D73622"/>
    <w:multiLevelType w:val="hybridMultilevel"/>
    <w:tmpl w:val="FE860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6518E"/>
    <w:multiLevelType w:val="hybridMultilevel"/>
    <w:tmpl w:val="EA6A82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61A5C"/>
    <w:multiLevelType w:val="hybridMultilevel"/>
    <w:tmpl w:val="DFDED0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D71638"/>
    <w:multiLevelType w:val="hybridMultilevel"/>
    <w:tmpl w:val="626C63F8"/>
    <w:lvl w:ilvl="0" w:tplc="11728D12">
      <w:start w:val="2018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1F5AA5"/>
    <w:multiLevelType w:val="hybridMultilevel"/>
    <w:tmpl w:val="5A968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A1F14"/>
    <w:multiLevelType w:val="hybridMultilevel"/>
    <w:tmpl w:val="7A1C0694"/>
    <w:lvl w:ilvl="0" w:tplc="6CAC6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DF6428"/>
    <w:multiLevelType w:val="hybridMultilevel"/>
    <w:tmpl w:val="04905B56"/>
    <w:lvl w:ilvl="0" w:tplc="5622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B0116"/>
    <w:multiLevelType w:val="hybridMultilevel"/>
    <w:tmpl w:val="9600F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D0353B"/>
    <w:multiLevelType w:val="hybridMultilevel"/>
    <w:tmpl w:val="638A03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FF5307"/>
    <w:multiLevelType w:val="hybridMultilevel"/>
    <w:tmpl w:val="0666D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559BA"/>
    <w:multiLevelType w:val="hybridMultilevel"/>
    <w:tmpl w:val="D818B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02A1D"/>
    <w:multiLevelType w:val="hybridMultilevel"/>
    <w:tmpl w:val="F41A300A"/>
    <w:lvl w:ilvl="0" w:tplc="B49AE4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CFA4E3C"/>
    <w:multiLevelType w:val="hybridMultilevel"/>
    <w:tmpl w:val="9ED623EC"/>
    <w:lvl w:ilvl="0" w:tplc="95E2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0041EB"/>
    <w:multiLevelType w:val="hybridMultilevel"/>
    <w:tmpl w:val="A524FA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1319D"/>
    <w:multiLevelType w:val="hybridMultilevel"/>
    <w:tmpl w:val="41B08D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9D6AAB"/>
    <w:multiLevelType w:val="hybridMultilevel"/>
    <w:tmpl w:val="9856C51E"/>
    <w:lvl w:ilvl="0" w:tplc="C9185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72ED0"/>
    <w:multiLevelType w:val="hybridMultilevel"/>
    <w:tmpl w:val="25DCF4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901FB"/>
    <w:multiLevelType w:val="hybridMultilevel"/>
    <w:tmpl w:val="C5528D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874A2"/>
    <w:multiLevelType w:val="hybridMultilevel"/>
    <w:tmpl w:val="9CC26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04D47"/>
    <w:multiLevelType w:val="hybridMultilevel"/>
    <w:tmpl w:val="5FE2D802"/>
    <w:lvl w:ilvl="0" w:tplc="7172C0AE">
      <w:start w:val="4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EE15AC"/>
    <w:multiLevelType w:val="hybridMultilevel"/>
    <w:tmpl w:val="30BCEE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5663B"/>
    <w:multiLevelType w:val="hybridMultilevel"/>
    <w:tmpl w:val="80CCB03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027F06"/>
    <w:multiLevelType w:val="hybridMultilevel"/>
    <w:tmpl w:val="A0266E1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3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37"/>
  </w:num>
  <w:num w:numId="17">
    <w:abstractNumId w:val="26"/>
  </w:num>
  <w:num w:numId="18">
    <w:abstractNumId w:val="22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13"/>
  </w:num>
  <w:num w:numId="24">
    <w:abstractNumId w:val="44"/>
  </w:num>
  <w:num w:numId="25">
    <w:abstractNumId w:val="20"/>
  </w:num>
  <w:num w:numId="26">
    <w:abstractNumId w:val="34"/>
  </w:num>
  <w:num w:numId="27">
    <w:abstractNumId w:val="12"/>
  </w:num>
  <w:num w:numId="28">
    <w:abstractNumId w:val="39"/>
  </w:num>
  <w:num w:numId="29">
    <w:abstractNumId w:val="23"/>
  </w:num>
  <w:num w:numId="30">
    <w:abstractNumId w:val="28"/>
  </w:num>
  <w:num w:numId="31">
    <w:abstractNumId w:val="41"/>
  </w:num>
  <w:num w:numId="32">
    <w:abstractNumId w:val="19"/>
  </w:num>
  <w:num w:numId="33">
    <w:abstractNumId w:val="43"/>
  </w:num>
  <w:num w:numId="34">
    <w:abstractNumId w:val="36"/>
  </w:num>
  <w:num w:numId="35">
    <w:abstractNumId w:val="24"/>
  </w:num>
  <w:num w:numId="36">
    <w:abstractNumId w:val="14"/>
  </w:num>
  <w:num w:numId="37">
    <w:abstractNumId w:val="31"/>
  </w:num>
  <w:num w:numId="38">
    <w:abstractNumId w:val="29"/>
  </w:num>
  <w:num w:numId="39">
    <w:abstractNumId w:val="42"/>
  </w:num>
  <w:num w:numId="40">
    <w:abstractNumId w:val="30"/>
  </w:num>
  <w:num w:numId="41">
    <w:abstractNumId w:val="38"/>
  </w:num>
  <w:num w:numId="42">
    <w:abstractNumId w:val="27"/>
  </w:num>
  <w:num w:numId="43">
    <w:abstractNumId w:val="32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55"/>
    <w:rsid w:val="00003867"/>
    <w:rsid w:val="000062A3"/>
    <w:rsid w:val="000066AD"/>
    <w:rsid w:val="00006FF7"/>
    <w:rsid w:val="00015A33"/>
    <w:rsid w:val="000221AF"/>
    <w:rsid w:val="000237A7"/>
    <w:rsid w:val="000239D5"/>
    <w:rsid w:val="000312A7"/>
    <w:rsid w:val="0005426D"/>
    <w:rsid w:val="00057AD3"/>
    <w:rsid w:val="000612FF"/>
    <w:rsid w:val="00082AB5"/>
    <w:rsid w:val="0009584B"/>
    <w:rsid w:val="000A42E7"/>
    <w:rsid w:val="000A7B09"/>
    <w:rsid w:val="000B0EE6"/>
    <w:rsid w:val="000B11CC"/>
    <w:rsid w:val="000C2B5C"/>
    <w:rsid w:val="000D1944"/>
    <w:rsid w:val="000D39BE"/>
    <w:rsid w:val="000E0425"/>
    <w:rsid w:val="000E5C97"/>
    <w:rsid w:val="000F2878"/>
    <w:rsid w:val="00102473"/>
    <w:rsid w:val="00111646"/>
    <w:rsid w:val="001144A6"/>
    <w:rsid w:val="00115C01"/>
    <w:rsid w:val="001168B0"/>
    <w:rsid w:val="001253F6"/>
    <w:rsid w:val="00127DDD"/>
    <w:rsid w:val="00150B46"/>
    <w:rsid w:val="00152CA9"/>
    <w:rsid w:val="00164A47"/>
    <w:rsid w:val="001815B3"/>
    <w:rsid w:val="001831D0"/>
    <w:rsid w:val="00193F9D"/>
    <w:rsid w:val="0019681F"/>
    <w:rsid w:val="001A27F8"/>
    <w:rsid w:val="001B1143"/>
    <w:rsid w:val="001B662D"/>
    <w:rsid w:val="001C3279"/>
    <w:rsid w:val="001C4F2F"/>
    <w:rsid w:val="001E1F88"/>
    <w:rsid w:val="001E2AB0"/>
    <w:rsid w:val="001E4E46"/>
    <w:rsid w:val="001F0E42"/>
    <w:rsid w:val="001F466E"/>
    <w:rsid w:val="0020172F"/>
    <w:rsid w:val="0020467F"/>
    <w:rsid w:val="002077B8"/>
    <w:rsid w:val="00207A6A"/>
    <w:rsid w:val="00214475"/>
    <w:rsid w:val="00220432"/>
    <w:rsid w:val="00227D2A"/>
    <w:rsid w:val="00233ADF"/>
    <w:rsid w:val="0023668E"/>
    <w:rsid w:val="00236899"/>
    <w:rsid w:val="0024066C"/>
    <w:rsid w:val="00241DA9"/>
    <w:rsid w:val="00264456"/>
    <w:rsid w:val="00270ED1"/>
    <w:rsid w:val="0028355D"/>
    <w:rsid w:val="002907B2"/>
    <w:rsid w:val="00292F14"/>
    <w:rsid w:val="002A25D4"/>
    <w:rsid w:val="002B1576"/>
    <w:rsid w:val="002B5F52"/>
    <w:rsid w:val="002C44CE"/>
    <w:rsid w:val="002C607B"/>
    <w:rsid w:val="002C689B"/>
    <w:rsid w:val="002D28A3"/>
    <w:rsid w:val="002D6BA9"/>
    <w:rsid w:val="002D7A7B"/>
    <w:rsid w:val="002E1568"/>
    <w:rsid w:val="002E3DC1"/>
    <w:rsid w:val="002E7DBD"/>
    <w:rsid w:val="00302A41"/>
    <w:rsid w:val="00302DED"/>
    <w:rsid w:val="003140A3"/>
    <w:rsid w:val="00316CFA"/>
    <w:rsid w:val="00321137"/>
    <w:rsid w:val="00321AFF"/>
    <w:rsid w:val="00321DEC"/>
    <w:rsid w:val="0034506E"/>
    <w:rsid w:val="0034604B"/>
    <w:rsid w:val="00347EEF"/>
    <w:rsid w:val="0035296B"/>
    <w:rsid w:val="00354E7B"/>
    <w:rsid w:val="00364627"/>
    <w:rsid w:val="00380A74"/>
    <w:rsid w:val="0038353F"/>
    <w:rsid w:val="003928B8"/>
    <w:rsid w:val="00393F5A"/>
    <w:rsid w:val="0039449A"/>
    <w:rsid w:val="00394FCB"/>
    <w:rsid w:val="003A3685"/>
    <w:rsid w:val="003B46E4"/>
    <w:rsid w:val="003C0F02"/>
    <w:rsid w:val="003C2220"/>
    <w:rsid w:val="003C6FC6"/>
    <w:rsid w:val="003D787B"/>
    <w:rsid w:val="003E45D3"/>
    <w:rsid w:val="003E51B9"/>
    <w:rsid w:val="003E6835"/>
    <w:rsid w:val="003F1B00"/>
    <w:rsid w:val="003F25A2"/>
    <w:rsid w:val="00403C62"/>
    <w:rsid w:val="00410D21"/>
    <w:rsid w:val="00413FBD"/>
    <w:rsid w:val="00421740"/>
    <w:rsid w:val="004301F9"/>
    <w:rsid w:val="00431AC0"/>
    <w:rsid w:val="00431E0C"/>
    <w:rsid w:val="00433281"/>
    <w:rsid w:val="004402A6"/>
    <w:rsid w:val="0044193A"/>
    <w:rsid w:val="00442D05"/>
    <w:rsid w:val="00454C9C"/>
    <w:rsid w:val="0045531B"/>
    <w:rsid w:val="0047528F"/>
    <w:rsid w:val="00481FF9"/>
    <w:rsid w:val="00493754"/>
    <w:rsid w:val="004A1A1D"/>
    <w:rsid w:val="004A4CC2"/>
    <w:rsid w:val="004A53F1"/>
    <w:rsid w:val="004A6866"/>
    <w:rsid w:val="004B38B0"/>
    <w:rsid w:val="004C342F"/>
    <w:rsid w:val="004C6321"/>
    <w:rsid w:val="004D20B3"/>
    <w:rsid w:val="004E151F"/>
    <w:rsid w:val="004E15E4"/>
    <w:rsid w:val="004E6824"/>
    <w:rsid w:val="0050107F"/>
    <w:rsid w:val="0050471B"/>
    <w:rsid w:val="00515669"/>
    <w:rsid w:val="00531F99"/>
    <w:rsid w:val="0055529D"/>
    <w:rsid w:val="00565404"/>
    <w:rsid w:val="00571DA5"/>
    <w:rsid w:val="005739CA"/>
    <w:rsid w:val="00580F0F"/>
    <w:rsid w:val="005826B5"/>
    <w:rsid w:val="00584DB2"/>
    <w:rsid w:val="00587678"/>
    <w:rsid w:val="00587E82"/>
    <w:rsid w:val="005924D0"/>
    <w:rsid w:val="00592855"/>
    <w:rsid w:val="0059327A"/>
    <w:rsid w:val="005A1E66"/>
    <w:rsid w:val="005A5EF2"/>
    <w:rsid w:val="005A6593"/>
    <w:rsid w:val="005B6921"/>
    <w:rsid w:val="005C318B"/>
    <w:rsid w:val="005D787B"/>
    <w:rsid w:val="00604C13"/>
    <w:rsid w:val="00607225"/>
    <w:rsid w:val="00607454"/>
    <w:rsid w:val="00607964"/>
    <w:rsid w:val="00610B63"/>
    <w:rsid w:val="00613105"/>
    <w:rsid w:val="00613FC9"/>
    <w:rsid w:val="00620C13"/>
    <w:rsid w:val="00623A89"/>
    <w:rsid w:val="00636653"/>
    <w:rsid w:val="00674EF4"/>
    <w:rsid w:val="00680034"/>
    <w:rsid w:val="00683EAF"/>
    <w:rsid w:val="00691432"/>
    <w:rsid w:val="00692BF6"/>
    <w:rsid w:val="00694795"/>
    <w:rsid w:val="006A6AC3"/>
    <w:rsid w:val="006A7FF6"/>
    <w:rsid w:val="006B3AFB"/>
    <w:rsid w:val="006B3C60"/>
    <w:rsid w:val="006B7931"/>
    <w:rsid w:val="006C298C"/>
    <w:rsid w:val="006D2456"/>
    <w:rsid w:val="006E04A4"/>
    <w:rsid w:val="006E3306"/>
    <w:rsid w:val="007016A6"/>
    <w:rsid w:val="00707004"/>
    <w:rsid w:val="007100F7"/>
    <w:rsid w:val="007103B2"/>
    <w:rsid w:val="00720007"/>
    <w:rsid w:val="00724C00"/>
    <w:rsid w:val="007317C2"/>
    <w:rsid w:val="00737236"/>
    <w:rsid w:val="00744F71"/>
    <w:rsid w:val="007478B0"/>
    <w:rsid w:val="007515AB"/>
    <w:rsid w:val="007539E9"/>
    <w:rsid w:val="007569F9"/>
    <w:rsid w:val="00764ECD"/>
    <w:rsid w:val="00766EC0"/>
    <w:rsid w:val="00772AAC"/>
    <w:rsid w:val="00773E2B"/>
    <w:rsid w:val="00782D61"/>
    <w:rsid w:val="00786D0D"/>
    <w:rsid w:val="00786F5D"/>
    <w:rsid w:val="00794CC2"/>
    <w:rsid w:val="007A0825"/>
    <w:rsid w:val="007A340D"/>
    <w:rsid w:val="007A3F31"/>
    <w:rsid w:val="007A78E6"/>
    <w:rsid w:val="007B471A"/>
    <w:rsid w:val="007D2D1B"/>
    <w:rsid w:val="007E0216"/>
    <w:rsid w:val="007E3151"/>
    <w:rsid w:val="007F16ED"/>
    <w:rsid w:val="00807834"/>
    <w:rsid w:val="00824B87"/>
    <w:rsid w:val="00832682"/>
    <w:rsid w:val="00833185"/>
    <w:rsid w:val="008343A9"/>
    <w:rsid w:val="0083602A"/>
    <w:rsid w:val="008543E2"/>
    <w:rsid w:val="00862812"/>
    <w:rsid w:val="00863ED4"/>
    <w:rsid w:val="0086562C"/>
    <w:rsid w:val="00866E52"/>
    <w:rsid w:val="00870654"/>
    <w:rsid w:val="00870B92"/>
    <w:rsid w:val="00884065"/>
    <w:rsid w:val="00885822"/>
    <w:rsid w:val="00895039"/>
    <w:rsid w:val="008C1219"/>
    <w:rsid w:val="008C1470"/>
    <w:rsid w:val="008C6140"/>
    <w:rsid w:val="008E4A45"/>
    <w:rsid w:val="009049D4"/>
    <w:rsid w:val="00905304"/>
    <w:rsid w:val="009057F2"/>
    <w:rsid w:val="0091180F"/>
    <w:rsid w:val="00913263"/>
    <w:rsid w:val="00920A7B"/>
    <w:rsid w:val="00923B67"/>
    <w:rsid w:val="00930320"/>
    <w:rsid w:val="009330C4"/>
    <w:rsid w:val="00941CF8"/>
    <w:rsid w:val="00942710"/>
    <w:rsid w:val="009427A0"/>
    <w:rsid w:val="0094349A"/>
    <w:rsid w:val="00943EFD"/>
    <w:rsid w:val="00956259"/>
    <w:rsid w:val="0096573D"/>
    <w:rsid w:val="00970995"/>
    <w:rsid w:val="009734E1"/>
    <w:rsid w:val="00984AE2"/>
    <w:rsid w:val="00987AB3"/>
    <w:rsid w:val="0099123B"/>
    <w:rsid w:val="009924C7"/>
    <w:rsid w:val="00997ECA"/>
    <w:rsid w:val="009B458D"/>
    <w:rsid w:val="009C19AF"/>
    <w:rsid w:val="009C2D48"/>
    <w:rsid w:val="009C3203"/>
    <w:rsid w:val="009C34A8"/>
    <w:rsid w:val="009C4021"/>
    <w:rsid w:val="009C5EE0"/>
    <w:rsid w:val="009C6ED8"/>
    <w:rsid w:val="009D5CB2"/>
    <w:rsid w:val="009D62A4"/>
    <w:rsid w:val="009D6540"/>
    <w:rsid w:val="009E41B2"/>
    <w:rsid w:val="009F1034"/>
    <w:rsid w:val="009F3603"/>
    <w:rsid w:val="009F6013"/>
    <w:rsid w:val="00A04514"/>
    <w:rsid w:val="00A107BC"/>
    <w:rsid w:val="00A144F2"/>
    <w:rsid w:val="00A26DE0"/>
    <w:rsid w:val="00A44989"/>
    <w:rsid w:val="00A46D0E"/>
    <w:rsid w:val="00A50DFB"/>
    <w:rsid w:val="00A51A95"/>
    <w:rsid w:val="00A57ED4"/>
    <w:rsid w:val="00A64D0E"/>
    <w:rsid w:val="00A71953"/>
    <w:rsid w:val="00A746F9"/>
    <w:rsid w:val="00A8114A"/>
    <w:rsid w:val="00A85F13"/>
    <w:rsid w:val="00A90505"/>
    <w:rsid w:val="00A91C17"/>
    <w:rsid w:val="00AA4257"/>
    <w:rsid w:val="00AD659D"/>
    <w:rsid w:val="00AE1A88"/>
    <w:rsid w:val="00B02D2B"/>
    <w:rsid w:val="00B04D80"/>
    <w:rsid w:val="00B45EC1"/>
    <w:rsid w:val="00B45F20"/>
    <w:rsid w:val="00B5052D"/>
    <w:rsid w:val="00B57369"/>
    <w:rsid w:val="00B603F8"/>
    <w:rsid w:val="00B60E1A"/>
    <w:rsid w:val="00B62B7C"/>
    <w:rsid w:val="00B6583A"/>
    <w:rsid w:val="00B7509A"/>
    <w:rsid w:val="00B812B7"/>
    <w:rsid w:val="00B83980"/>
    <w:rsid w:val="00B84030"/>
    <w:rsid w:val="00B84AA9"/>
    <w:rsid w:val="00B96D7F"/>
    <w:rsid w:val="00BA0F64"/>
    <w:rsid w:val="00BA2AAE"/>
    <w:rsid w:val="00BB7505"/>
    <w:rsid w:val="00BC570F"/>
    <w:rsid w:val="00BD5E11"/>
    <w:rsid w:val="00BE3093"/>
    <w:rsid w:val="00BE5DA4"/>
    <w:rsid w:val="00BE62D0"/>
    <w:rsid w:val="00C00883"/>
    <w:rsid w:val="00C036E1"/>
    <w:rsid w:val="00C03C61"/>
    <w:rsid w:val="00C046EF"/>
    <w:rsid w:val="00C16CBC"/>
    <w:rsid w:val="00C302D5"/>
    <w:rsid w:val="00C346D7"/>
    <w:rsid w:val="00C40D51"/>
    <w:rsid w:val="00C42763"/>
    <w:rsid w:val="00C5038B"/>
    <w:rsid w:val="00C51AC3"/>
    <w:rsid w:val="00C53E5F"/>
    <w:rsid w:val="00C608B3"/>
    <w:rsid w:val="00C73D37"/>
    <w:rsid w:val="00C750F1"/>
    <w:rsid w:val="00C84D54"/>
    <w:rsid w:val="00C90A3C"/>
    <w:rsid w:val="00C946FC"/>
    <w:rsid w:val="00CA62A2"/>
    <w:rsid w:val="00CB199D"/>
    <w:rsid w:val="00CB5CA1"/>
    <w:rsid w:val="00CC192B"/>
    <w:rsid w:val="00CC42BE"/>
    <w:rsid w:val="00CD579E"/>
    <w:rsid w:val="00D05A1F"/>
    <w:rsid w:val="00D102E5"/>
    <w:rsid w:val="00D16E03"/>
    <w:rsid w:val="00D263B0"/>
    <w:rsid w:val="00D43DB2"/>
    <w:rsid w:val="00D43DB3"/>
    <w:rsid w:val="00D6117A"/>
    <w:rsid w:val="00D63D61"/>
    <w:rsid w:val="00D67CE8"/>
    <w:rsid w:val="00D73028"/>
    <w:rsid w:val="00D741FD"/>
    <w:rsid w:val="00D75A7D"/>
    <w:rsid w:val="00D7758B"/>
    <w:rsid w:val="00D83EE3"/>
    <w:rsid w:val="00D910CF"/>
    <w:rsid w:val="00D9433C"/>
    <w:rsid w:val="00D951E0"/>
    <w:rsid w:val="00DB3C7C"/>
    <w:rsid w:val="00DC03D9"/>
    <w:rsid w:val="00DC2F19"/>
    <w:rsid w:val="00DD39F7"/>
    <w:rsid w:val="00DE5032"/>
    <w:rsid w:val="00DE75BD"/>
    <w:rsid w:val="00E00DCD"/>
    <w:rsid w:val="00E14B70"/>
    <w:rsid w:val="00E219FC"/>
    <w:rsid w:val="00E3553D"/>
    <w:rsid w:val="00E430FE"/>
    <w:rsid w:val="00E43328"/>
    <w:rsid w:val="00E516EC"/>
    <w:rsid w:val="00E56F6B"/>
    <w:rsid w:val="00E66854"/>
    <w:rsid w:val="00E714C2"/>
    <w:rsid w:val="00E80344"/>
    <w:rsid w:val="00E850A2"/>
    <w:rsid w:val="00E941E0"/>
    <w:rsid w:val="00E944D4"/>
    <w:rsid w:val="00EA3A8F"/>
    <w:rsid w:val="00EA4455"/>
    <w:rsid w:val="00EB545E"/>
    <w:rsid w:val="00EC1A68"/>
    <w:rsid w:val="00EC6B22"/>
    <w:rsid w:val="00EE2B15"/>
    <w:rsid w:val="00EF1143"/>
    <w:rsid w:val="00EF344F"/>
    <w:rsid w:val="00EF4815"/>
    <w:rsid w:val="00F07E1D"/>
    <w:rsid w:val="00F14762"/>
    <w:rsid w:val="00F21631"/>
    <w:rsid w:val="00F216EE"/>
    <w:rsid w:val="00F21A72"/>
    <w:rsid w:val="00F26AAB"/>
    <w:rsid w:val="00F26B49"/>
    <w:rsid w:val="00F302F4"/>
    <w:rsid w:val="00F42032"/>
    <w:rsid w:val="00F47987"/>
    <w:rsid w:val="00F52650"/>
    <w:rsid w:val="00F63FD2"/>
    <w:rsid w:val="00F7027D"/>
    <w:rsid w:val="00F85114"/>
    <w:rsid w:val="00F933ED"/>
    <w:rsid w:val="00F97509"/>
    <w:rsid w:val="00F97531"/>
    <w:rsid w:val="00FA2957"/>
    <w:rsid w:val="00FA5CCA"/>
    <w:rsid w:val="00FB0924"/>
    <w:rsid w:val="00FB0F4F"/>
    <w:rsid w:val="00FB3ED4"/>
    <w:rsid w:val="00FB4BE0"/>
    <w:rsid w:val="00FC023D"/>
    <w:rsid w:val="00FC0499"/>
    <w:rsid w:val="00FC14EA"/>
    <w:rsid w:val="00FC30D0"/>
    <w:rsid w:val="00FC315A"/>
    <w:rsid w:val="00FD21CF"/>
    <w:rsid w:val="00FD4373"/>
    <w:rsid w:val="00FD6921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1BAFF56"/>
  <w15:chartTrackingRefBased/>
  <w15:docId w15:val="{3711CE3C-4C47-4C50-908E-0CF7CC8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paragraph" w:styleId="Ingetavstnd">
    <w:name w:val="No Spacing"/>
    <w:uiPriority w:val="1"/>
    <w:qFormat/>
    <w:rsid w:val="001E4E46"/>
    <w:pPr>
      <w:spacing w:after="0" w:line="240" w:lineRule="auto"/>
      <w:contextualSpacing/>
    </w:pPr>
    <w:rPr>
      <w:rFonts w:ascii="Garamond" w:hAnsi="Garamond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E151F"/>
    <w:pPr>
      <w:spacing w:after="0"/>
      <w:contextualSpacing w:val="0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E151F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3F1B00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6F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6FF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6FF7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6F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6FF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DC71FFC3</Template>
  <TotalTime>615</TotalTime>
  <Pages>3</Pages>
  <Words>822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Gohed, Titti</dc:creator>
  <cp:keywords>Mall</cp:keywords>
  <dc:description/>
  <cp:lastModifiedBy>Linander Greger</cp:lastModifiedBy>
  <cp:revision>8</cp:revision>
  <cp:lastPrinted>2019-11-04T08:17:00Z</cp:lastPrinted>
  <dcterms:created xsi:type="dcterms:W3CDTF">2019-12-12T12:25:00Z</dcterms:created>
  <dcterms:modified xsi:type="dcterms:W3CDTF">2019-12-19T11:52:00Z</dcterms:modified>
</cp:coreProperties>
</file>