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52B" w:rsidRPr="00202B49" w:rsidRDefault="00202B49" w:rsidP="0033652B">
      <w:pPr>
        <w:rPr>
          <w:rFonts w:ascii="Segoe UI" w:hAnsi="Segoe UI" w:cs="Segoe UI"/>
          <w:szCs w:val="24"/>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Cs w:val="24"/>
        </w:rPr>
        <w:t>2019-10-14</w:t>
      </w:r>
    </w:p>
    <w:p w:rsidR="000D1944" w:rsidRPr="0033652B" w:rsidRDefault="000D1944" w:rsidP="0033652B">
      <w:pPr>
        <w:rPr>
          <w:rFonts w:ascii="Calibri Light" w:hAnsi="Calibri Light" w:cs="Calibri Light"/>
          <w:sz w:val="44"/>
          <w:szCs w:val="44"/>
        </w:rPr>
      </w:pPr>
    </w:p>
    <w:p w:rsidR="00890B1F" w:rsidRPr="00380A74" w:rsidRDefault="00890B1F" w:rsidP="00890B1F">
      <w:pPr>
        <w:pStyle w:val="Rubrik1"/>
        <w:rPr>
          <w:rFonts w:ascii="Garamond" w:hAnsi="Garamond"/>
          <w:b/>
          <w:sz w:val="28"/>
          <w:szCs w:val="28"/>
        </w:rPr>
      </w:pPr>
      <w:r>
        <w:rPr>
          <w:rFonts w:ascii="Garamond" w:hAnsi="Garamond"/>
          <w:b/>
          <w:sz w:val="28"/>
          <w:szCs w:val="28"/>
        </w:rPr>
        <w:t xml:space="preserve">Minnesanteckningar från </w:t>
      </w:r>
      <w:r w:rsidR="00106A31">
        <w:rPr>
          <w:rFonts w:ascii="Garamond" w:hAnsi="Garamond"/>
          <w:b/>
          <w:sz w:val="28"/>
          <w:szCs w:val="28"/>
        </w:rPr>
        <w:t>Central t</w:t>
      </w:r>
      <w:r w:rsidRPr="00380A74">
        <w:rPr>
          <w:rFonts w:ascii="Garamond" w:hAnsi="Garamond"/>
          <w:b/>
          <w:sz w:val="28"/>
          <w:szCs w:val="28"/>
        </w:rPr>
        <w:t xml:space="preserve">jänstemannaberedningsgrupp till </w:t>
      </w:r>
    </w:p>
    <w:p w:rsidR="00890B1F" w:rsidRPr="00380A74" w:rsidRDefault="00890B1F" w:rsidP="00890B1F">
      <w:pPr>
        <w:pStyle w:val="Rubrik1"/>
        <w:rPr>
          <w:rFonts w:ascii="Garamond" w:hAnsi="Garamond"/>
          <w:b/>
          <w:sz w:val="28"/>
          <w:szCs w:val="28"/>
        </w:rPr>
      </w:pPr>
      <w:r w:rsidRPr="00380A74">
        <w:rPr>
          <w:rFonts w:ascii="Garamond" w:hAnsi="Garamond"/>
          <w:b/>
          <w:sz w:val="28"/>
          <w:szCs w:val="28"/>
        </w:rPr>
        <w:t>Centralt Samverkansorgan</w:t>
      </w:r>
      <w:r>
        <w:rPr>
          <w:rFonts w:ascii="Garamond" w:hAnsi="Garamond"/>
          <w:b/>
          <w:sz w:val="28"/>
          <w:szCs w:val="28"/>
        </w:rPr>
        <w:t xml:space="preserve"> 2019-10-11</w:t>
      </w:r>
    </w:p>
    <w:p w:rsidR="00890B1F" w:rsidRPr="00766EC0" w:rsidRDefault="00890B1F" w:rsidP="00890B1F"/>
    <w:p w:rsidR="00890B1F" w:rsidRDefault="00890B1F" w:rsidP="00890B1F">
      <w:pPr>
        <w:rPr>
          <w:rFonts w:eastAsia="Calibri" w:cs="Times New Roman"/>
          <w:b/>
        </w:rPr>
      </w:pPr>
      <w:r>
        <w:rPr>
          <w:rFonts w:eastAsia="Calibri" w:cs="Times New Roman"/>
          <w:b/>
        </w:rPr>
        <w:t>Närvarande:</w:t>
      </w:r>
    </w:p>
    <w:p w:rsidR="00890B1F" w:rsidRPr="00571DA5" w:rsidRDefault="00890B1F" w:rsidP="00890B1F">
      <w:pPr>
        <w:rPr>
          <w:rFonts w:eastAsia="Calibri" w:cs="Times New Roman"/>
          <w:b/>
          <w:sz w:val="22"/>
        </w:rPr>
      </w:pPr>
      <w:r w:rsidRPr="00571DA5">
        <w:rPr>
          <w:rFonts w:eastAsia="Calibri" w:cs="Times New Roman"/>
          <w:b/>
          <w:sz w:val="22"/>
        </w:rPr>
        <w:t>För Region Skåne</w:t>
      </w:r>
      <w:r w:rsidRPr="00571DA5">
        <w:rPr>
          <w:rFonts w:eastAsia="Calibri" w:cs="Times New Roman"/>
          <w:b/>
          <w:sz w:val="22"/>
        </w:rPr>
        <w:tab/>
      </w:r>
      <w:r w:rsidRPr="00571DA5">
        <w:rPr>
          <w:rFonts w:eastAsia="Calibri" w:cs="Times New Roman"/>
          <w:b/>
          <w:sz w:val="22"/>
        </w:rPr>
        <w:tab/>
        <w:t>För kommunerna</w:t>
      </w:r>
    </w:p>
    <w:p w:rsidR="00890B1F" w:rsidRPr="00571DA5" w:rsidRDefault="00890B1F" w:rsidP="00890B1F">
      <w:pPr>
        <w:rPr>
          <w:rFonts w:eastAsia="Calibri" w:cs="Times New Roman"/>
          <w:sz w:val="22"/>
        </w:rPr>
      </w:pPr>
      <w:r w:rsidRPr="00571DA5">
        <w:rPr>
          <w:rFonts w:eastAsia="Calibri" w:cs="Times New Roman"/>
          <w:sz w:val="22"/>
        </w:rPr>
        <w:t>Ingrid Bergman</w:t>
      </w:r>
      <w:r w:rsidRPr="00571DA5">
        <w:rPr>
          <w:rFonts w:eastAsia="Calibri" w:cs="Times New Roman"/>
          <w:sz w:val="22"/>
        </w:rPr>
        <w:tab/>
      </w:r>
      <w:r w:rsidRPr="00571DA5">
        <w:rPr>
          <w:rFonts w:eastAsia="Calibri" w:cs="Times New Roman"/>
          <w:sz w:val="22"/>
        </w:rPr>
        <w:tab/>
        <w:t>Carina Lindkvist</w:t>
      </w:r>
    </w:p>
    <w:p w:rsidR="00890B1F" w:rsidRPr="00571DA5" w:rsidRDefault="00890B1F" w:rsidP="00890B1F">
      <w:pPr>
        <w:rPr>
          <w:rFonts w:eastAsia="Calibri" w:cs="Times New Roman"/>
          <w:sz w:val="22"/>
          <w:lang w:val="en-US"/>
        </w:rPr>
      </w:pPr>
      <w:r w:rsidRPr="00571DA5">
        <w:rPr>
          <w:rFonts w:eastAsia="Calibri" w:cs="Times New Roman"/>
          <w:sz w:val="22"/>
          <w:lang w:val="en-US"/>
        </w:rPr>
        <w:t>Louise Roberts</w:t>
      </w:r>
      <w:r w:rsidRPr="00571DA5">
        <w:rPr>
          <w:rFonts w:eastAsia="Calibri" w:cs="Times New Roman"/>
          <w:sz w:val="22"/>
          <w:lang w:val="en-US"/>
        </w:rPr>
        <w:tab/>
      </w:r>
      <w:r>
        <w:rPr>
          <w:rFonts w:eastAsia="Calibri" w:cs="Times New Roman"/>
          <w:sz w:val="22"/>
          <w:lang w:val="en-US"/>
        </w:rPr>
        <w:tab/>
      </w:r>
      <w:r>
        <w:rPr>
          <w:rFonts w:eastAsia="Calibri" w:cs="Times New Roman"/>
          <w:sz w:val="22"/>
          <w:lang w:val="en-US"/>
        </w:rPr>
        <w:tab/>
        <w:t>Emelie Sundén</w:t>
      </w:r>
    </w:p>
    <w:p w:rsidR="00890B1F" w:rsidRPr="00571DA5" w:rsidRDefault="00890B1F" w:rsidP="00890B1F">
      <w:pPr>
        <w:rPr>
          <w:rFonts w:eastAsia="Calibri" w:cs="Times New Roman"/>
          <w:sz w:val="22"/>
          <w:lang w:val="en-US"/>
        </w:rPr>
      </w:pPr>
      <w:r>
        <w:rPr>
          <w:rFonts w:eastAsia="Calibri" w:cs="Times New Roman"/>
          <w:sz w:val="22"/>
          <w:lang w:val="en-US"/>
        </w:rPr>
        <w:t>Kajsa Köllerfors</w:t>
      </w:r>
      <w:r w:rsidRPr="00571DA5">
        <w:rPr>
          <w:rFonts w:eastAsia="Calibri" w:cs="Times New Roman"/>
          <w:sz w:val="22"/>
          <w:lang w:val="en-US"/>
        </w:rPr>
        <w:tab/>
      </w:r>
      <w:r w:rsidRPr="00571DA5">
        <w:rPr>
          <w:rFonts w:eastAsia="Calibri" w:cs="Times New Roman"/>
          <w:sz w:val="22"/>
          <w:lang w:val="en-US"/>
        </w:rPr>
        <w:tab/>
      </w:r>
      <w:r>
        <w:rPr>
          <w:rFonts w:eastAsia="Calibri" w:cs="Times New Roman"/>
          <w:sz w:val="22"/>
        </w:rPr>
        <w:t>Gisela Green</w:t>
      </w:r>
    </w:p>
    <w:p w:rsidR="00890B1F" w:rsidRPr="00571DA5" w:rsidRDefault="00890B1F" w:rsidP="00890B1F">
      <w:pPr>
        <w:rPr>
          <w:rFonts w:eastAsia="Calibri" w:cs="Times New Roman"/>
          <w:sz w:val="22"/>
        </w:rPr>
      </w:pPr>
      <w:r w:rsidRPr="00571DA5">
        <w:rPr>
          <w:rFonts w:eastAsia="Calibri" w:cs="Times New Roman"/>
          <w:sz w:val="22"/>
        </w:rPr>
        <w:t>Greger Linander</w:t>
      </w:r>
      <w:r w:rsidRPr="00571DA5">
        <w:rPr>
          <w:rFonts w:eastAsia="Calibri" w:cs="Times New Roman"/>
          <w:sz w:val="22"/>
        </w:rPr>
        <w:tab/>
      </w:r>
      <w:r w:rsidRPr="00571DA5">
        <w:rPr>
          <w:rFonts w:eastAsia="Calibri" w:cs="Times New Roman"/>
          <w:sz w:val="22"/>
        </w:rPr>
        <w:tab/>
        <w:t>Catharina Byström</w:t>
      </w:r>
    </w:p>
    <w:p w:rsidR="00890B1F" w:rsidRPr="00571DA5" w:rsidRDefault="00890B1F" w:rsidP="00890B1F">
      <w:pPr>
        <w:rPr>
          <w:rFonts w:eastAsia="Calibri" w:cs="Times New Roman"/>
          <w:sz w:val="22"/>
        </w:rPr>
      </w:pPr>
      <w:r>
        <w:rPr>
          <w:rFonts w:eastAsia="Calibri" w:cs="Times New Roman"/>
          <w:sz w:val="22"/>
        </w:rPr>
        <w:t>Katarina Johnsson</w:t>
      </w:r>
      <w:r w:rsidRPr="00571DA5">
        <w:rPr>
          <w:rFonts w:eastAsia="Calibri" w:cs="Times New Roman"/>
          <w:sz w:val="22"/>
        </w:rPr>
        <w:tab/>
      </w:r>
      <w:r>
        <w:rPr>
          <w:rFonts w:eastAsia="Calibri" w:cs="Times New Roman"/>
          <w:sz w:val="22"/>
        </w:rPr>
        <w:tab/>
      </w:r>
      <w:r w:rsidRPr="00571DA5">
        <w:rPr>
          <w:rFonts w:eastAsia="Calibri" w:cs="Times New Roman"/>
          <w:sz w:val="22"/>
        </w:rPr>
        <w:t>Helena Ståhl</w:t>
      </w:r>
    </w:p>
    <w:p w:rsidR="00890B1F" w:rsidRPr="00571DA5" w:rsidRDefault="00890B1F" w:rsidP="00890B1F">
      <w:pPr>
        <w:rPr>
          <w:rFonts w:eastAsia="Calibri" w:cs="Times New Roman"/>
          <w:sz w:val="22"/>
        </w:rPr>
      </w:pPr>
      <w:r>
        <w:rPr>
          <w:rFonts w:eastAsia="Calibri" w:cs="Times New Roman"/>
          <w:sz w:val="22"/>
        </w:rPr>
        <w:t>Birgitta Landin</w:t>
      </w:r>
      <w:r>
        <w:rPr>
          <w:rFonts w:eastAsia="Calibri" w:cs="Times New Roman"/>
          <w:sz w:val="22"/>
        </w:rPr>
        <w:tab/>
      </w:r>
      <w:r>
        <w:rPr>
          <w:rFonts w:eastAsia="Calibri" w:cs="Times New Roman"/>
          <w:sz w:val="22"/>
        </w:rPr>
        <w:tab/>
      </w:r>
      <w:r>
        <w:rPr>
          <w:rFonts w:eastAsia="Calibri" w:cs="Times New Roman"/>
          <w:sz w:val="22"/>
        </w:rPr>
        <w:tab/>
        <w:t>Anna-Lena Fällman</w:t>
      </w:r>
    </w:p>
    <w:p w:rsidR="00890B1F" w:rsidRPr="00571DA5" w:rsidRDefault="00890B1F" w:rsidP="00890B1F">
      <w:pPr>
        <w:rPr>
          <w:rFonts w:eastAsia="Calibri" w:cs="Times New Roman"/>
          <w:sz w:val="22"/>
        </w:rPr>
      </w:pPr>
      <w:r w:rsidRPr="00571DA5">
        <w:rPr>
          <w:rFonts w:eastAsia="Calibri" w:cs="Times New Roman"/>
          <w:sz w:val="22"/>
        </w:rPr>
        <w:t>Emma Borgstrand</w:t>
      </w:r>
      <w:r>
        <w:rPr>
          <w:rFonts w:eastAsia="Calibri" w:cs="Times New Roman"/>
          <w:sz w:val="22"/>
        </w:rPr>
        <w:tab/>
      </w:r>
      <w:r w:rsidRPr="00571DA5">
        <w:rPr>
          <w:rFonts w:eastAsia="Calibri" w:cs="Times New Roman"/>
          <w:sz w:val="22"/>
        </w:rPr>
        <w:tab/>
      </w:r>
      <w:r>
        <w:rPr>
          <w:rFonts w:eastAsia="Calibri" w:cs="Times New Roman"/>
          <w:sz w:val="22"/>
        </w:rPr>
        <w:t>Agneta Hugander</w:t>
      </w:r>
      <w:r w:rsidRPr="00571DA5">
        <w:rPr>
          <w:rFonts w:eastAsia="Calibri" w:cs="Times New Roman"/>
          <w:sz w:val="22"/>
        </w:rPr>
        <w:tab/>
      </w:r>
    </w:p>
    <w:p w:rsidR="00890B1F" w:rsidRDefault="00890B1F" w:rsidP="00890B1F">
      <w:pPr>
        <w:rPr>
          <w:rFonts w:eastAsia="Calibri" w:cs="Times New Roman"/>
          <w:sz w:val="22"/>
        </w:rPr>
      </w:pPr>
      <w:r>
        <w:rPr>
          <w:rFonts w:eastAsia="Calibri" w:cs="Times New Roman"/>
          <w:sz w:val="22"/>
        </w:rPr>
        <w:t>Karin Torell</w:t>
      </w:r>
      <w:r>
        <w:rPr>
          <w:rFonts w:eastAsia="Calibri" w:cs="Times New Roman"/>
          <w:sz w:val="22"/>
        </w:rPr>
        <w:tab/>
      </w:r>
      <w:r w:rsidRPr="00571DA5">
        <w:rPr>
          <w:rFonts w:eastAsia="Calibri" w:cs="Times New Roman"/>
          <w:sz w:val="22"/>
        </w:rPr>
        <w:tab/>
      </w:r>
      <w:r>
        <w:rPr>
          <w:rFonts w:eastAsia="Calibri" w:cs="Times New Roman"/>
          <w:sz w:val="22"/>
        </w:rPr>
        <w:tab/>
        <w:t>Anna Borgius</w:t>
      </w:r>
    </w:p>
    <w:p w:rsidR="00890B1F" w:rsidRDefault="00890B1F" w:rsidP="00890B1F">
      <w:pPr>
        <w:rPr>
          <w:rFonts w:eastAsia="Calibri" w:cs="Times New Roman"/>
          <w:sz w:val="22"/>
        </w:rPr>
      </w:pPr>
      <w:r>
        <w:rPr>
          <w:rFonts w:eastAsia="Calibri" w:cs="Times New Roman"/>
          <w:sz w:val="22"/>
        </w:rPr>
        <w:br/>
      </w:r>
      <w:r>
        <w:rPr>
          <w:rFonts w:eastAsia="Calibri" w:cs="Times New Roman"/>
          <w:b/>
          <w:sz w:val="22"/>
        </w:rPr>
        <w:t xml:space="preserve">Förhinder: </w:t>
      </w:r>
      <w:r>
        <w:rPr>
          <w:rFonts w:eastAsia="Calibri" w:cs="Times New Roman"/>
          <w:sz w:val="22"/>
        </w:rPr>
        <w:t>Lena Jeppsson, Carl-Johan Robertz, Maria Ohlsson-Andersson, Eva Gustafsson</w:t>
      </w:r>
      <w:r>
        <w:rPr>
          <w:rFonts w:eastAsia="Calibri" w:cs="Times New Roman"/>
          <w:sz w:val="22"/>
        </w:rPr>
        <w:br/>
      </w:r>
    </w:p>
    <w:p w:rsidR="00890B1F" w:rsidRPr="008A1C3C" w:rsidRDefault="00890B1F" w:rsidP="00890B1F">
      <w:pPr>
        <w:pStyle w:val="Liststycke"/>
        <w:numPr>
          <w:ilvl w:val="0"/>
          <w:numId w:val="16"/>
        </w:numPr>
        <w:rPr>
          <w:b/>
        </w:rPr>
      </w:pPr>
      <w:r w:rsidRPr="00EA7BE3">
        <w:rPr>
          <w:b/>
        </w:rPr>
        <w:t xml:space="preserve">Välkommen och fråga </w:t>
      </w:r>
      <w:proofErr w:type="spellStart"/>
      <w:r w:rsidRPr="00EA7BE3">
        <w:rPr>
          <w:b/>
        </w:rPr>
        <w:t>ang</w:t>
      </w:r>
      <w:proofErr w:type="spellEnd"/>
      <w:r w:rsidRPr="00EA7BE3">
        <w:rPr>
          <w:b/>
        </w:rPr>
        <w:t xml:space="preserve"> GDPR</w:t>
      </w:r>
      <w:r w:rsidRPr="00EA7BE3">
        <w:rPr>
          <w:b/>
        </w:rPr>
        <w:br/>
      </w:r>
      <w:r>
        <w:t>Vid dagens möte godkände samtliga deltagare att anteckningarna publiceras.</w:t>
      </w:r>
      <w:r>
        <w:br/>
      </w:r>
    </w:p>
    <w:p w:rsidR="00890B1F" w:rsidRDefault="00890B1F" w:rsidP="00890B1F">
      <w:pPr>
        <w:pStyle w:val="Liststycke"/>
        <w:numPr>
          <w:ilvl w:val="0"/>
          <w:numId w:val="16"/>
        </w:numPr>
      </w:pPr>
      <w:r w:rsidRPr="00780C36">
        <w:rPr>
          <w:rFonts w:eastAsia="Calibri" w:cs="Times New Roman"/>
          <w:b/>
          <w:szCs w:val="24"/>
        </w:rPr>
        <w:t xml:space="preserve">Föregående minnesanteckning </w:t>
      </w:r>
      <w:r w:rsidRPr="00780C36">
        <w:rPr>
          <w:rFonts w:eastAsia="Calibri" w:cs="Times New Roman"/>
          <w:b/>
          <w:szCs w:val="24"/>
        </w:rPr>
        <w:br/>
      </w:r>
      <w:r>
        <w:t>Inga kommentarer.</w:t>
      </w:r>
      <w:r>
        <w:br/>
      </w:r>
    </w:p>
    <w:p w:rsidR="00890B1F" w:rsidRPr="001D3C73" w:rsidRDefault="00890B1F" w:rsidP="00890B1F">
      <w:pPr>
        <w:pStyle w:val="Liststycke"/>
        <w:numPr>
          <w:ilvl w:val="0"/>
          <w:numId w:val="16"/>
        </w:numPr>
        <w:ind w:right="-1077"/>
        <w:rPr>
          <w:rFonts w:eastAsia="Calibri" w:cs="Times New Roman"/>
          <w:b/>
          <w:szCs w:val="24"/>
        </w:rPr>
      </w:pPr>
      <w:r>
        <w:rPr>
          <w:rFonts w:eastAsia="Calibri" w:cs="Times New Roman"/>
          <w:b/>
          <w:szCs w:val="24"/>
        </w:rPr>
        <w:t>Rehabilitering och hjälpmedel (PP-bilder bifogas)</w:t>
      </w:r>
      <w:r>
        <w:rPr>
          <w:rFonts w:eastAsia="Calibri" w:cs="Times New Roman"/>
          <w:b/>
          <w:szCs w:val="24"/>
        </w:rPr>
        <w:br/>
      </w:r>
      <w:r>
        <w:rPr>
          <w:rFonts w:eastAsia="Calibri" w:cs="Times New Roman"/>
          <w:szCs w:val="24"/>
        </w:rPr>
        <w:t>Föredragande från uppdraget, Mats Renard, beskrev det fortsatta arbetet inom uppdraget. Med bakgrund i genomförd inventering och nulägesbeskrivning krävs det nu en bättre samorganisering inom rehabiliterings-och hjälpmedelsområdet för att utveckla arbetet vidare.</w:t>
      </w:r>
      <w:r>
        <w:rPr>
          <w:rFonts w:eastAsia="Calibri" w:cs="Times New Roman"/>
          <w:szCs w:val="24"/>
        </w:rPr>
        <w:br/>
        <w:t xml:space="preserve">Utifrån detta föreslås att tre övergripande samverkansgrupper inrättas för hjälpmedel, rehabilitering och habilitering. Den sistnämnda ska ersätta den befintliga grupp som funnits sedan 2013. Grupperna kommer att rapportera till </w:t>
      </w:r>
      <w:r w:rsidR="0066523F">
        <w:rPr>
          <w:rFonts w:eastAsia="Calibri" w:cs="Times New Roman"/>
          <w:szCs w:val="24"/>
        </w:rPr>
        <w:t>Centrala t</w:t>
      </w:r>
      <w:r>
        <w:rPr>
          <w:rFonts w:eastAsia="Calibri" w:cs="Times New Roman"/>
          <w:szCs w:val="24"/>
        </w:rPr>
        <w:t>jänstemannaberedningen.</w:t>
      </w:r>
    </w:p>
    <w:p w:rsidR="00890B1F" w:rsidRDefault="00890B1F" w:rsidP="00890B1F">
      <w:pPr>
        <w:pStyle w:val="Liststycke"/>
        <w:ind w:right="-1077"/>
        <w:rPr>
          <w:rFonts w:eastAsia="Calibri" w:cs="Times New Roman"/>
          <w:szCs w:val="24"/>
        </w:rPr>
      </w:pPr>
      <w:r>
        <w:rPr>
          <w:rFonts w:eastAsia="Calibri" w:cs="Times New Roman"/>
          <w:szCs w:val="24"/>
        </w:rPr>
        <w:br/>
      </w:r>
      <w:r w:rsidRPr="001D3C73">
        <w:rPr>
          <w:rFonts w:eastAsia="Calibri" w:cs="Times New Roman"/>
          <w:szCs w:val="24"/>
        </w:rPr>
        <w:t>Positivt mottagande</w:t>
      </w:r>
      <w:r>
        <w:rPr>
          <w:rFonts w:eastAsia="Calibri" w:cs="Times New Roman"/>
          <w:szCs w:val="24"/>
        </w:rPr>
        <w:t xml:space="preserve"> av förslaget, alla är överens om att det finns behov av utveckling inom området. Tanken är att grupperna startar upp efterhand men senast i början av 2020. Sannolikt behöver samverkansstrukturen finnas kvar över tid, dock bör delmål sättas upp utifrån vilka frågor som är mest prioriterade. Efterhand kan gruppernas arbete glesas ut när olika delar faller på plats.</w:t>
      </w:r>
    </w:p>
    <w:p w:rsidR="00890B1F" w:rsidRDefault="00890B1F" w:rsidP="00890B1F">
      <w:pPr>
        <w:pStyle w:val="Liststycke"/>
        <w:ind w:right="-1077"/>
        <w:rPr>
          <w:rFonts w:eastAsia="Calibri" w:cs="Times New Roman"/>
          <w:b/>
          <w:szCs w:val="24"/>
        </w:rPr>
      </w:pPr>
      <w:r>
        <w:rPr>
          <w:rFonts w:eastAsia="Calibri" w:cs="Times New Roman"/>
          <w:b/>
          <w:i/>
          <w:szCs w:val="24"/>
        </w:rPr>
        <w:t xml:space="preserve">Beslut att inrätta grupperna. Gruppen kring habilitering ersätter den befintliga gruppen. Deltagare till grupperna nomineras av respektive huvudman. Avstämning görs på nästa </w:t>
      </w:r>
      <w:r w:rsidR="00106A31">
        <w:rPr>
          <w:rFonts w:eastAsia="Calibri" w:cs="Times New Roman"/>
          <w:b/>
          <w:i/>
          <w:szCs w:val="24"/>
        </w:rPr>
        <w:t>Centrala t</w:t>
      </w:r>
      <w:r>
        <w:rPr>
          <w:rFonts w:eastAsia="Calibri" w:cs="Times New Roman"/>
          <w:b/>
          <w:i/>
          <w:szCs w:val="24"/>
        </w:rPr>
        <w:t>jänstemannaberedning.</w:t>
      </w:r>
      <w:r>
        <w:rPr>
          <w:rFonts w:eastAsia="Calibri" w:cs="Times New Roman"/>
          <w:b/>
          <w:i/>
          <w:szCs w:val="24"/>
        </w:rPr>
        <w:br/>
      </w:r>
      <w:r w:rsidRPr="001D3C73">
        <w:rPr>
          <w:rFonts w:eastAsia="Calibri" w:cs="Times New Roman"/>
          <w:szCs w:val="24"/>
        </w:rPr>
        <w:tab/>
      </w:r>
      <w:r w:rsidRPr="001D3C73">
        <w:rPr>
          <w:rFonts w:eastAsia="Calibri" w:cs="Times New Roman"/>
          <w:szCs w:val="24"/>
        </w:rPr>
        <w:tab/>
      </w:r>
      <w:r w:rsidRPr="001D3C73">
        <w:rPr>
          <w:rFonts w:eastAsia="Calibri" w:cs="Times New Roman"/>
          <w:szCs w:val="24"/>
        </w:rPr>
        <w:tab/>
      </w:r>
      <w:r w:rsidRPr="001D3C73">
        <w:rPr>
          <w:rFonts w:eastAsia="Calibri" w:cs="Times New Roman"/>
          <w:szCs w:val="24"/>
        </w:rPr>
        <w:br/>
      </w:r>
      <w:r>
        <w:rPr>
          <w:rFonts w:eastAsia="Calibri" w:cs="Times New Roman"/>
          <w:szCs w:val="24"/>
        </w:rPr>
        <w:t>Mats beskrev även den Rehabiliteringsguide K</w:t>
      </w:r>
      <w:r w:rsidR="00106A31">
        <w:rPr>
          <w:rFonts w:eastAsia="Calibri" w:cs="Times New Roman"/>
          <w:szCs w:val="24"/>
        </w:rPr>
        <w:t>ommunförbundet Skåne</w:t>
      </w:r>
      <w:r>
        <w:rPr>
          <w:rFonts w:eastAsia="Calibri" w:cs="Times New Roman"/>
          <w:szCs w:val="24"/>
        </w:rPr>
        <w:t xml:space="preserve"> arbetat fram och som kommer att lanseras under november. Guiden kommer att länkas från den gemensamma plattformen </w:t>
      </w:r>
      <w:proofErr w:type="spellStart"/>
      <w:r>
        <w:rPr>
          <w:rFonts w:eastAsia="Calibri" w:cs="Times New Roman"/>
          <w:szCs w:val="24"/>
        </w:rPr>
        <w:t>VårdsamverkanSkåne</w:t>
      </w:r>
      <w:proofErr w:type="spellEnd"/>
      <w:r>
        <w:rPr>
          <w:rFonts w:eastAsia="Calibri" w:cs="Times New Roman"/>
          <w:szCs w:val="24"/>
        </w:rPr>
        <w:t>.</w:t>
      </w:r>
      <w:r>
        <w:rPr>
          <w:rFonts w:eastAsia="Calibri" w:cs="Times New Roman"/>
          <w:szCs w:val="24"/>
        </w:rPr>
        <w:br/>
      </w:r>
    </w:p>
    <w:p w:rsidR="00890B1F" w:rsidRDefault="00890B1F" w:rsidP="00890B1F">
      <w:pPr>
        <w:pStyle w:val="Liststycke"/>
        <w:ind w:right="-1077"/>
        <w:rPr>
          <w:rFonts w:eastAsia="Calibri" w:cs="Times New Roman"/>
          <w:b/>
          <w:szCs w:val="24"/>
        </w:rPr>
      </w:pPr>
    </w:p>
    <w:p w:rsidR="00890B1F" w:rsidRPr="0061298D" w:rsidRDefault="00890B1F" w:rsidP="00890B1F">
      <w:pPr>
        <w:pStyle w:val="Liststycke"/>
        <w:ind w:right="-1077"/>
        <w:rPr>
          <w:rFonts w:eastAsia="Calibri" w:cs="Times New Roman"/>
          <w:b/>
          <w:szCs w:val="24"/>
        </w:rPr>
      </w:pPr>
    </w:p>
    <w:p w:rsidR="00890B1F" w:rsidRPr="00652D44" w:rsidRDefault="00890B1F" w:rsidP="00890B1F">
      <w:pPr>
        <w:pStyle w:val="Liststycke"/>
        <w:numPr>
          <w:ilvl w:val="0"/>
          <w:numId w:val="16"/>
        </w:numPr>
        <w:ind w:right="-1077"/>
        <w:rPr>
          <w:rFonts w:eastAsia="Calibri" w:cs="Times New Roman"/>
          <w:b/>
          <w:szCs w:val="24"/>
        </w:rPr>
      </w:pPr>
      <w:r w:rsidRPr="00481FF9">
        <w:rPr>
          <w:rFonts w:eastAsia="Calibri" w:cs="Times New Roman"/>
          <w:b/>
          <w:szCs w:val="24"/>
        </w:rPr>
        <w:t>Ansvarsfördelning och utföran</w:t>
      </w:r>
      <w:r>
        <w:rPr>
          <w:rFonts w:eastAsia="Calibri" w:cs="Times New Roman"/>
          <w:b/>
          <w:szCs w:val="24"/>
        </w:rPr>
        <w:t>de av ADL-intyg</w:t>
      </w:r>
      <w:r>
        <w:rPr>
          <w:rFonts w:eastAsia="Calibri" w:cs="Times New Roman"/>
          <w:b/>
          <w:szCs w:val="24"/>
        </w:rPr>
        <w:tab/>
      </w:r>
      <w:r w:rsidRPr="00481FF9">
        <w:rPr>
          <w:rFonts w:eastAsia="Calibri" w:cs="Times New Roman"/>
          <w:b/>
          <w:szCs w:val="24"/>
        </w:rPr>
        <w:br/>
      </w:r>
      <w:r>
        <w:rPr>
          <w:rFonts w:eastAsia="Calibri" w:cs="Times New Roman"/>
          <w:szCs w:val="24"/>
        </w:rPr>
        <w:t xml:space="preserve">Föredragande från arbetsgruppen: Annika Cederwall, </w:t>
      </w:r>
      <w:proofErr w:type="gramStart"/>
      <w:r>
        <w:rPr>
          <w:rFonts w:eastAsia="Calibri" w:cs="Times New Roman"/>
          <w:szCs w:val="24"/>
        </w:rPr>
        <w:t>MAR</w:t>
      </w:r>
      <w:proofErr w:type="gramEnd"/>
      <w:r>
        <w:rPr>
          <w:rFonts w:eastAsia="Calibri" w:cs="Times New Roman"/>
          <w:szCs w:val="24"/>
        </w:rPr>
        <w:t>, Landskrona stad, Eva Svensson, verksamhetsutvecklare primärvården, Östra Skåne. Arbetsgruppen har tillsammans arbetat fram utskickat förslag.</w:t>
      </w:r>
    </w:p>
    <w:p w:rsidR="00890B1F" w:rsidRDefault="00890B1F" w:rsidP="00890B1F">
      <w:pPr>
        <w:pStyle w:val="Liststycke"/>
        <w:ind w:right="-1077"/>
        <w:rPr>
          <w:rFonts w:eastAsia="Calibri" w:cs="Times New Roman"/>
          <w:szCs w:val="24"/>
        </w:rPr>
      </w:pPr>
      <w:r>
        <w:rPr>
          <w:rFonts w:eastAsia="Calibri" w:cs="Times New Roman"/>
          <w:szCs w:val="24"/>
        </w:rPr>
        <w:t>Föreliggande uppdrag gavs eftersom det visat sig att de här patienterna har slussats runt mellan olika parter eftersom det saknats tillräcklig kunskap eller rimliga prioriteringar för att göra den här typen av bedömningar. Resurserna används därmed inte effektivt och det blir inte bra för den enskilde individen. Det finns också flera termer och begrepp som behöver definieras eftersom vi inte är överens om innebörden. En framtida lösning bör vara mer personcentrerad, utifrån patientens behov och vi behöver arbeta vidare för att hitta bästa möjliga lösning för just utifrån detta perspektiv.</w:t>
      </w:r>
    </w:p>
    <w:p w:rsidR="00890B1F" w:rsidRDefault="00890B1F" w:rsidP="00890B1F">
      <w:pPr>
        <w:pStyle w:val="Liststycke"/>
        <w:ind w:right="-1077"/>
        <w:rPr>
          <w:rFonts w:eastAsia="Calibri" w:cs="Times New Roman"/>
          <w:szCs w:val="24"/>
        </w:rPr>
      </w:pPr>
      <w:r>
        <w:rPr>
          <w:rFonts w:eastAsia="Calibri" w:cs="Times New Roman"/>
          <w:szCs w:val="24"/>
        </w:rPr>
        <w:br/>
        <w:t>Summering: Tröskelprincipen gäller enligt grundöverenskommelsen i HS-avtalet. En lösning via en upphandling är inte möjlig i Skåne i nuläget. Jämförelsen med VGR fungerar inte fullt ut eftersom de har rehabverksamheten i ett eget vårdval.</w:t>
      </w:r>
    </w:p>
    <w:p w:rsidR="00890B1F" w:rsidRDefault="00890B1F" w:rsidP="00890B1F">
      <w:pPr>
        <w:pStyle w:val="Liststycke"/>
        <w:ind w:right="-1077"/>
        <w:rPr>
          <w:rFonts w:eastAsia="Calibri" w:cs="Times New Roman"/>
          <w:szCs w:val="24"/>
        </w:rPr>
      </w:pPr>
      <w:r>
        <w:rPr>
          <w:rFonts w:eastAsia="Calibri" w:cs="Times New Roman"/>
          <w:szCs w:val="24"/>
        </w:rPr>
        <w:t>Jämlik vård är en viktig princip och alla patienter ska ha lika möjlighet att få en bedömning av god kvalitet. Båda huvudmännen, kommunerna och Region Skåne behöver se över sina nuvarande rutiner och säkra att bedömningarna genomförs på ett adekvat sätt. För att klara detta kan t ex vårdcentralerna gå samman och hjälpas åt för att klara uppdraget.</w:t>
      </w:r>
      <w:r>
        <w:rPr>
          <w:rFonts w:eastAsia="Calibri" w:cs="Times New Roman"/>
          <w:szCs w:val="24"/>
        </w:rPr>
        <w:br/>
        <w:t>En god lokal dialog krävs mellan aktörerna; kommunen, primärvården och Försäkringskassan.</w:t>
      </w:r>
      <w:r>
        <w:rPr>
          <w:rFonts w:eastAsia="Calibri" w:cs="Times New Roman"/>
          <w:szCs w:val="24"/>
        </w:rPr>
        <w:br/>
      </w:r>
      <w:r>
        <w:rPr>
          <w:rFonts w:eastAsia="Calibri" w:cs="Times New Roman"/>
          <w:szCs w:val="24"/>
        </w:rPr>
        <w:br/>
        <w:t>Vilka intyg måste utfärdas enligt lagstiftningen? Intygsdelen tar stora resurser från verksamheten och de lagstadgade och viktigaste intygen bör få första prioritet. Region Skåne kollar upp vad som gäller med juridiken.</w:t>
      </w:r>
      <w:r>
        <w:rPr>
          <w:rFonts w:eastAsia="Calibri" w:cs="Times New Roman"/>
          <w:szCs w:val="24"/>
        </w:rPr>
        <w:br/>
      </w:r>
    </w:p>
    <w:p w:rsidR="00890B1F" w:rsidRDefault="00890B1F" w:rsidP="00890B1F">
      <w:pPr>
        <w:pStyle w:val="Liststycke"/>
        <w:ind w:right="-1077"/>
        <w:rPr>
          <w:rFonts w:eastAsia="Calibri" w:cs="Times New Roman"/>
          <w:b/>
          <w:szCs w:val="24"/>
        </w:rPr>
      </w:pPr>
      <w:r>
        <w:rPr>
          <w:rFonts w:eastAsia="Calibri" w:cs="Times New Roman"/>
          <w:b/>
          <w:i/>
          <w:szCs w:val="24"/>
        </w:rPr>
        <w:t xml:space="preserve">ADL-intygen tas upp igen på nästa </w:t>
      </w:r>
      <w:r w:rsidR="00106A31">
        <w:rPr>
          <w:rFonts w:eastAsia="Calibri" w:cs="Times New Roman"/>
          <w:b/>
          <w:i/>
          <w:szCs w:val="24"/>
        </w:rPr>
        <w:t>Centrala t</w:t>
      </w:r>
      <w:r>
        <w:rPr>
          <w:rFonts w:eastAsia="Calibri" w:cs="Times New Roman"/>
          <w:b/>
          <w:i/>
          <w:szCs w:val="24"/>
        </w:rPr>
        <w:t>jänstemannaberedning, då det även beslutas hur information ska spridas.</w:t>
      </w:r>
      <w:r>
        <w:rPr>
          <w:rFonts w:eastAsia="Calibri" w:cs="Times New Roman"/>
          <w:szCs w:val="24"/>
        </w:rPr>
        <w:br/>
      </w:r>
    </w:p>
    <w:p w:rsidR="00890B1F" w:rsidRPr="00EA7BE3" w:rsidRDefault="00890B1F" w:rsidP="00890B1F">
      <w:pPr>
        <w:pStyle w:val="Liststycke"/>
        <w:numPr>
          <w:ilvl w:val="0"/>
          <w:numId w:val="16"/>
        </w:numPr>
        <w:ind w:right="-1077"/>
        <w:rPr>
          <w:rFonts w:eastAsia="Calibri" w:cs="Times New Roman"/>
          <w:b/>
          <w:szCs w:val="24"/>
        </w:rPr>
      </w:pPr>
      <w:r>
        <w:rPr>
          <w:rFonts w:eastAsia="Calibri" w:cs="Times New Roman"/>
          <w:b/>
          <w:szCs w:val="24"/>
        </w:rPr>
        <w:t>Rutin för delregional samverkan</w:t>
      </w:r>
      <w:r>
        <w:rPr>
          <w:rFonts w:eastAsia="Calibri" w:cs="Times New Roman"/>
          <w:b/>
          <w:szCs w:val="24"/>
        </w:rPr>
        <w:tab/>
      </w:r>
      <w:r>
        <w:rPr>
          <w:rFonts w:eastAsia="Calibri" w:cs="Times New Roman"/>
          <w:b/>
          <w:szCs w:val="24"/>
        </w:rPr>
        <w:tab/>
      </w:r>
      <w:r>
        <w:rPr>
          <w:rFonts w:eastAsia="Calibri" w:cs="Times New Roman"/>
          <w:b/>
          <w:szCs w:val="24"/>
        </w:rPr>
        <w:br/>
      </w:r>
      <w:r>
        <w:rPr>
          <w:rFonts w:eastAsia="Calibri" w:cs="Times New Roman"/>
          <w:szCs w:val="24"/>
        </w:rPr>
        <w:t xml:space="preserve">Ingrid och Carina redogjorde för bakgrunden till rutinen. Även förslag till dagordning för delregionerna är utskickad som ett stöd. </w:t>
      </w:r>
      <w:r>
        <w:rPr>
          <w:rFonts w:eastAsia="Calibri" w:cs="Times New Roman"/>
          <w:szCs w:val="24"/>
        </w:rPr>
        <w:br/>
        <w:t>Korrigering i rutinen kommer att ske på formulering på kommunsidan – ”förslagsvis kallelse till socialchef eller motsvarande…”</w:t>
      </w:r>
    </w:p>
    <w:p w:rsidR="00890B1F" w:rsidRPr="001D3C73" w:rsidRDefault="00890B1F" w:rsidP="00890B1F">
      <w:pPr>
        <w:pStyle w:val="Liststycke"/>
        <w:ind w:right="-1077"/>
        <w:rPr>
          <w:rFonts w:eastAsia="Calibri" w:cs="Times New Roman"/>
          <w:b/>
          <w:i/>
          <w:szCs w:val="24"/>
        </w:rPr>
      </w:pPr>
      <w:r w:rsidRPr="001D3C73">
        <w:rPr>
          <w:rFonts w:eastAsia="Calibri" w:cs="Times New Roman"/>
          <w:b/>
          <w:i/>
          <w:szCs w:val="24"/>
        </w:rPr>
        <w:t>Där</w:t>
      </w:r>
      <w:r w:rsidR="00CF3681">
        <w:rPr>
          <w:rFonts w:eastAsia="Calibri" w:cs="Times New Roman"/>
          <w:b/>
          <w:i/>
          <w:szCs w:val="24"/>
        </w:rPr>
        <w:t>med anses rutinen vara beslutad och korrigerad rutin biläggs anteckningen.</w:t>
      </w:r>
      <w:bookmarkStart w:id="0" w:name="_GoBack"/>
      <w:bookmarkEnd w:id="0"/>
      <w:r w:rsidRPr="001D3C73">
        <w:rPr>
          <w:rFonts w:eastAsia="Calibri" w:cs="Times New Roman"/>
          <w:b/>
          <w:i/>
          <w:szCs w:val="24"/>
        </w:rPr>
        <w:br/>
      </w:r>
    </w:p>
    <w:p w:rsidR="00890B1F" w:rsidRPr="00082AB5" w:rsidRDefault="00890B1F" w:rsidP="00890B1F">
      <w:pPr>
        <w:pStyle w:val="Liststycke"/>
        <w:numPr>
          <w:ilvl w:val="0"/>
          <w:numId w:val="16"/>
        </w:numPr>
        <w:ind w:right="-510"/>
        <w:rPr>
          <w:rFonts w:eastAsia="Calibri" w:cs="Times New Roman"/>
          <w:b/>
          <w:szCs w:val="24"/>
        </w:rPr>
      </w:pPr>
      <w:r w:rsidRPr="00082AB5">
        <w:rPr>
          <w:rFonts w:eastAsia="Calibri" w:cs="Times New Roman"/>
          <w:b/>
          <w:szCs w:val="24"/>
        </w:rPr>
        <w:t>Informationspunkter:</w:t>
      </w:r>
    </w:p>
    <w:p w:rsidR="00890B1F" w:rsidRPr="00D75A7D" w:rsidRDefault="00890B1F" w:rsidP="00890B1F">
      <w:pPr>
        <w:pStyle w:val="Liststycke"/>
        <w:numPr>
          <w:ilvl w:val="0"/>
          <w:numId w:val="17"/>
        </w:numPr>
        <w:rPr>
          <w:rFonts w:eastAsia="Calibri" w:cs="Times New Roman"/>
          <w:szCs w:val="24"/>
        </w:rPr>
      </w:pPr>
      <w:r>
        <w:rPr>
          <w:rFonts w:eastAsia="Calibri" w:cs="Times New Roman"/>
          <w:b/>
          <w:szCs w:val="24"/>
        </w:rPr>
        <w:t>Handlingsplan läkarstöd</w:t>
      </w:r>
      <w:r>
        <w:rPr>
          <w:rFonts w:eastAsia="Calibri" w:cs="Times New Roman"/>
          <w:b/>
          <w:szCs w:val="24"/>
        </w:rPr>
        <w:tab/>
      </w:r>
      <w:r>
        <w:rPr>
          <w:rFonts w:eastAsia="Calibri" w:cs="Times New Roman"/>
          <w:b/>
          <w:szCs w:val="24"/>
        </w:rPr>
        <w:br/>
      </w:r>
      <w:r>
        <w:rPr>
          <w:rFonts w:eastAsia="Calibri" w:cs="Times New Roman"/>
          <w:szCs w:val="24"/>
        </w:rPr>
        <w:t>Hälso-och sjukvårdsnämnden fattade 25/9 beslut om handlingsplanen. Arbetsgruppen som tog fram förslaget kommer att träffas för att ta fram hur det fortsatta arbetet ska läggas upp. I de olika åtgärdspunkterna kommer olika kompetenser att engageras. Även i Tjänstemannaberedningen kommer regelbundna avstämningar att göras.</w:t>
      </w:r>
      <w:r>
        <w:rPr>
          <w:rFonts w:eastAsia="Calibri" w:cs="Times New Roman"/>
          <w:szCs w:val="24"/>
        </w:rPr>
        <w:br/>
        <w:t>Frågan kommer även att förankras i Presidiet mellan Region Skåne och Kommunförbundet Skåne den 14/10. Bildspel från mötet kommer att bifogas anteckningarna.</w:t>
      </w:r>
      <w:r>
        <w:rPr>
          <w:rFonts w:eastAsia="Calibri" w:cs="Times New Roman"/>
          <w:szCs w:val="24"/>
        </w:rPr>
        <w:br/>
      </w:r>
      <w:r>
        <w:rPr>
          <w:rFonts w:eastAsia="Calibri" w:cs="Times New Roman"/>
          <w:b/>
          <w:szCs w:val="24"/>
        </w:rPr>
        <w:tab/>
      </w:r>
      <w:r>
        <w:rPr>
          <w:rFonts w:eastAsia="Calibri" w:cs="Times New Roman"/>
          <w:b/>
          <w:szCs w:val="24"/>
        </w:rPr>
        <w:tab/>
      </w:r>
    </w:p>
    <w:p w:rsidR="00890B1F" w:rsidRPr="00A041C7" w:rsidRDefault="00890B1F" w:rsidP="00890B1F">
      <w:pPr>
        <w:pStyle w:val="Liststycke"/>
        <w:numPr>
          <w:ilvl w:val="0"/>
          <w:numId w:val="17"/>
        </w:numPr>
        <w:rPr>
          <w:rFonts w:eastAsia="Calibri" w:cs="Times New Roman"/>
          <w:b/>
          <w:szCs w:val="24"/>
        </w:rPr>
      </w:pPr>
      <w:r w:rsidRPr="00082AB5">
        <w:rPr>
          <w:rFonts w:eastAsia="Calibri" w:cs="Times New Roman"/>
          <w:b/>
          <w:szCs w:val="24"/>
        </w:rPr>
        <w:t>Gemensam rutin LSS på sjukhus</w:t>
      </w:r>
      <w:r>
        <w:rPr>
          <w:rFonts w:eastAsia="Calibri" w:cs="Times New Roman"/>
          <w:b/>
          <w:szCs w:val="24"/>
        </w:rPr>
        <w:t xml:space="preserve"> </w:t>
      </w:r>
      <w:r>
        <w:rPr>
          <w:rFonts w:eastAsia="Calibri" w:cs="Times New Roman"/>
          <w:b/>
          <w:szCs w:val="24"/>
        </w:rPr>
        <w:br/>
      </w:r>
      <w:r>
        <w:rPr>
          <w:rFonts w:eastAsia="Calibri" w:cs="Times New Roman"/>
          <w:szCs w:val="24"/>
        </w:rPr>
        <w:t>Det har kommit in en fråga och ett förslag om att Skåne behöver ett övergripande avtal för tjänsteköp kring assistans för en person inom LSS-kretsen när den vistas på sjukhus. Tanken är att assistenten, som känner personen bäst, skulle hjälpa till i vården på olika sätt.</w:t>
      </w:r>
      <w:r>
        <w:rPr>
          <w:rFonts w:eastAsia="Calibri" w:cs="Times New Roman"/>
          <w:szCs w:val="24"/>
        </w:rPr>
        <w:br/>
      </w:r>
      <w:r>
        <w:rPr>
          <w:rFonts w:eastAsia="Calibri" w:cs="Times New Roman"/>
          <w:szCs w:val="24"/>
        </w:rPr>
        <w:lastRenderedPageBreak/>
        <w:br/>
        <w:t xml:space="preserve">Regelverket är dock tydligt, en </w:t>
      </w:r>
      <w:proofErr w:type="spellStart"/>
      <w:r>
        <w:rPr>
          <w:rFonts w:eastAsia="Calibri" w:cs="Times New Roman"/>
          <w:szCs w:val="24"/>
        </w:rPr>
        <w:t>ev</w:t>
      </w:r>
      <w:proofErr w:type="spellEnd"/>
      <w:r>
        <w:rPr>
          <w:rFonts w:eastAsia="Calibri" w:cs="Times New Roman"/>
          <w:szCs w:val="24"/>
        </w:rPr>
        <w:t xml:space="preserve"> assistent får inte utföra vård-och omsorgsinsatser </w:t>
      </w:r>
      <w:r w:rsidR="00106A31">
        <w:rPr>
          <w:rFonts w:eastAsia="Calibri" w:cs="Times New Roman"/>
          <w:szCs w:val="24"/>
        </w:rPr>
        <w:t xml:space="preserve">när personen befinner sig på sjukhus, </w:t>
      </w:r>
      <w:r>
        <w:rPr>
          <w:rFonts w:eastAsia="Calibri" w:cs="Times New Roman"/>
          <w:szCs w:val="24"/>
        </w:rPr>
        <w:t xml:space="preserve">utan får enbart </w:t>
      </w:r>
      <w:r w:rsidR="00106A31">
        <w:rPr>
          <w:rFonts w:eastAsia="Calibri" w:cs="Times New Roman"/>
          <w:szCs w:val="24"/>
        </w:rPr>
        <w:t xml:space="preserve">medverka för att underlätta vid eventuella </w:t>
      </w:r>
      <w:r>
        <w:rPr>
          <w:rFonts w:eastAsia="Calibri" w:cs="Times New Roman"/>
          <w:szCs w:val="24"/>
        </w:rPr>
        <w:t>kommunikati</w:t>
      </w:r>
      <w:r w:rsidR="00106A31">
        <w:rPr>
          <w:rFonts w:eastAsia="Calibri" w:cs="Times New Roman"/>
          <w:szCs w:val="24"/>
        </w:rPr>
        <w:t>onsproblem</w:t>
      </w:r>
      <w:r>
        <w:rPr>
          <w:rFonts w:eastAsia="Calibri" w:cs="Times New Roman"/>
          <w:szCs w:val="24"/>
        </w:rPr>
        <w:t xml:space="preserve">. Gäller alla åldrar, </w:t>
      </w:r>
      <w:proofErr w:type="gramStart"/>
      <w:r>
        <w:rPr>
          <w:rFonts w:eastAsia="Calibri" w:cs="Times New Roman"/>
          <w:szCs w:val="24"/>
        </w:rPr>
        <w:t>dvs</w:t>
      </w:r>
      <w:proofErr w:type="gramEnd"/>
      <w:r>
        <w:rPr>
          <w:rFonts w:eastAsia="Calibri" w:cs="Times New Roman"/>
          <w:szCs w:val="24"/>
        </w:rPr>
        <w:t xml:space="preserve"> en </w:t>
      </w:r>
      <w:proofErr w:type="spellStart"/>
      <w:r>
        <w:rPr>
          <w:rFonts w:eastAsia="Calibri" w:cs="Times New Roman"/>
          <w:szCs w:val="24"/>
        </w:rPr>
        <w:t>ev</w:t>
      </w:r>
      <w:proofErr w:type="spellEnd"/>
      <w:r>
        <w:rPr>
          <w:rFonts w:eastAsia="Calibri" w:cs="Times New Roman"/>
          <w:szCs w:val="24"/>
        </w:rPr>
        <w:t xml:space="preserve"> assistent kan heller inte ersätta föräldrar i en vårdsituation för barnet.</w:t>
      </w:r>
      <w:r>
        <w:rPr>
          <w:rFonts w:eastAsia="Calibri" w:cs="Times New Roman"/>
          <w:szCs w:val="24"/>
        </w:rPr>
        <w:br/>
      </w:r>
      <w:r>
        <w:rPr>
          <w:rFonts w:eastAsia="Calibri" w:cs="Times New Roman"/>
          <w:b/>
          <w:i/>
          <w:szCs w:val="24"/>
        </w:rPr>
        <w:t>Beslutas att det inte kommer att tas fram ett övergripande avtal i Skåne.</w:t>
      </w:r>
    </w:p>
    <w:p w:rsidR="00890B1F" w:rsidRPr="00082AB5" w:rsidRDefault="00890B1F" w:rsidP="00890B1F">
      <w:pPr>
        <w:pStyle w:val="Liststycke"/>
        <w:ind w:left="1080"/>
        <w:rPr>
          <w:rFonts w:eastAsia="Calibri" w:cs="Times New Roman"/>
          <w:b/>
          <w:szCs w:val="24"/>
        </w:rPr>
      </w:pPr>
      <w:r>
        <w:rPr>
          <w:rFonts w:eastAsia="Calibri" w:cs="Times New Roman"/>
          <w:b/>
          <w:szCs w:val="24"/>
        </w:rPr>
        <w:tab/>
      </w:r>
    </w:p>
    <w:p w:rsidR="00890B1F" w:rsidRPr="00D75A7D" w:rsidRDefault="00890B1F" w:rsidP="00890B1F">
      <w:pPr>
        <w:pStyle w:val="Liststycke"/>
        <w:numPr>
          <w:ilvl w:val="0"/>
          <w:numId w:val="17"/>
        </w:numPr>
        <w:rPr>
          <w:rFonts w:eastAsia="Calibri" w:cs="Times New Roman"/>
          <w:szCs w:val="24"/>
        </w:rPr>
      </w:pPr>
      <w:r>
        <w:rPr>
          <w:rFonts w:eastAsia="Calibri" w:cs="Times New Roman"/>
          <w:b/>
          <w:szCs w:val="24"/>
        </w:rPr>
        <w:t>Temakonferens med CS och DS 21/10</w:t>
      </w:r>
      <w:r>
        <w:rPr>
          <w:rFonts w:eastAsia="Calibri" w:cs="Times New Roman"/>
          <w:b/>
          <w:szCs w:val="24"/>
        </w:rPr>
        <w:br/>
      </w:r>
      <w:r>
        <w:rPr>
          <w:rFonts w:eastAsia="Calibri" w:cs="Times New Roman"/>
          <w:szCs w:val="24"/>
        </w:rPr>
        <w:t>I dagsläget 103 anmälda vilket är mycket bra. Samtliga delregioner har en god representation.</w:t>
      </w:r>
      <w:r>
        <w:rPr>
          <w:rFonts w:eastAsia="Calibri" w:cs="Times New Roman"/>
          <w:szCs w:val="24"/>
        </w:rPr>
        <w:br/>
      </w:r>
      <w:r>
        <w:rPr>
          <w:rFonts w:eastAsia="Calibri" w:cs="Times New Roman"/>
          <w:b/>
          <w:szCs w:val="24"/>
        </w:rPr>
        <w:tab/>
      </w:r>
      <w:r>
        <w:rPr>
          <w:rFonts w:eastAsia="Calibri" w:cs="Times New Roman"/>
          <w:b/>
          <w:szCs w:val="24"/>
        </w:rPr>
        <w:tab/>
      </w:r>
    </w:p>
    <w:p w:rsidR="00890B1F" w:rsidRPr="00EA7BE3" w:rsidRDefault="00890B1F" w:rsidP="00890B1F">
      <w:pPr>
        <w:pStyle w:val="Liststycke"/>
        <w:numPr>
          <w:ilvl w:val="0"/>
          <w:numId w:val="17"/>
        </w:numPr>
        <w:rPr>
          <w:b/>
          <w:szCs w:val="24"/>
        </w:rPr>
      </w:pPr>
      <w:r>
        <w:rPr>
          <w:rFonts w:eastAsia="Calibri" w:cs="Times New Roman"/>
          <w:b/>
          <w:szCs w:val="24"/>
        </w:rPr>
        <w:t xml:space="preserve">Heldag med </w:t>
      </w:r>
      <w:r w:rsidR="00106A31">
        <w:rPr>
          <w:rFonts w:eastAsia="Calibri" w:cs="Times New Roman"/>
          <w:b/>
          <w:szCs w:val="24"/>
        </w:rPr>
        <w:t>Centrala t</w:t>
      </w:r>
      <w:r>
        <w:rPr>
          <w:rFonts w:eastAsia="Calibri" w:cs="Times New Roman"/>
          <w:b/>
          <w:szCs w:val="24"/>
        </w:rPr>
        <w:t>jänstemannaberedningen 2020</w:t>
      </w:r>
      <w:r>
        <w:rPr>
          <w:rFonts w:eastAsia="Calibri" w:cs="Times New Roman"/>
          <w:b/>
          <w:szCs w:val="24"/>
        </w:rPr>
        <w:tab/>
      </w:r>
    </w:p>
    <w:p w:rsidR="00890B1F" w:rsidRPr="001F42FD" w:rsidRDefault="00890B1F" w:rsidP="00890B1F">
      <w:pPr>
        <w:pStyle w:val="Liststycke"/>
        <w:ind w:left="1080"/>
        <w:rPr>
          <w:szCs w:val="24"/>
        </w:rPr>
      </w:pPr>
      <w:r>
        <w:rPr>
          <w:szCs w:val="24"/>
        </w:rPr>
        <w:t>Efter genomförd Doodle blev den 26 februari den bästa dagen.</w:t>
      </w:r>
      <w:r>
        <w:rPr>
          <w:szCs w:val="24"/>
        </w:rPr>
        <w:br/>
      </w:r>
      <w:r>
        <w:rPr>
          <w:b/>
          <w:i/>
          <w:szCs w:val="24"/>
        </w:rPr>
        <w:t>Beslutas att 26/2 blir en heldag för beredningen. Plats meddelas senare.</w:t>
      </w:r>
      <w:r>
        <w:rPr>
          <w:szCs w:val="24"/>
        </w:rPr>
        <w:br/>
      </w:r>
    </w:p>
    <w:p w:rsidR="00864E66" w:rsidRPr="00864E66" w:rsidRDefault="00890B1F" w:rsidP="00864E66">
      <w:pPr>
        <w:pStyle w:val="Liststycke"/>
        <w:numPr>
          <w:ilvl w:val="0"/>
          <w:numId w:val="17"/>
        </w:numPr>
        <w:rPr>
          <w:rFonts w:eastAsia="Calibri" w:cs="Times New Roman"/>
          <w:szCs w:val="24"/>
        </w:rPr>
      </w:pPr>
      <w:r>
        <w:rPr>
          <w:rFonts w:eastAsia="Calibri" w:cs="Times New Roman"/>
          <w:b/>
          <w:szCs w:val="24"/>
        </w:rPr>
        <w:t>SKLs uppföljning av Lagen om utskrivning från sjukhus</w:t>
      </w:r>
      <w:r>
        <w:rPr>
          <w:rFonts w:eastAsia="Calibri" w:cs="Times New Roman"/>
          <w:b/>
          <w:szCs w:val="24"/>
        </w:rPr>
        <w:br/>
      </w:r>
      <w:r>
        <w:rPr>
          <w:rFonts w:eastAsia="Calibri" w:cs="Times New Roman"/>
          <w:szCs w:val="24"/>
        </w:rPr>
        <w:t>Louise informerade om att SKL beslutat att alla patienter som under vecka 47 skrivs ut till ordinärt boende ska ringas upp för att följa upp deras upplevelse</w:t>
      </w:r>
      <w:r w:rsidR="00864E66">
        <w:rPr>
          <w:rFonts w:eastAsia="Calibri" w:cs="Times New Roman"/>
          <w:szCs w:val="24"/>
        </w:rPr>
        <w:t xml:space="preserve"> av </w:t>
      </w:r>
      <w:r w:rsidR="00864E66" w:rsidRPr="00864E66">
        <w:rPr>
          <w:rFonts w:eastAsia="Calibri" w:cs="Times New Roman"/>
          <w:szCs w:val="24"/>
        </w:rPr>
        <w:t>utskrivningen från sjukhus och den fortsatta vården och omsorgen i hemmet.</w:t>
      </w:r>
      <w:r w:rsidR="00864E66">
        <w:rPr>
          <w:rFonts w:eastAsia="Calibri" w:cs="Times New Roman"/>
          <w:szCs w:val="24"/>
        </w:rPr>
        <w:t xml:space="preserve"> </w:t>
      </w:r>
      <w:r>
        <w:rPr>
          <w:rFonts w:eastAsia="Calibri" w:cs="Times New Roman"/>
          <w:szCs w:val="24"/>
        </w:rPr>
        <w:t>Ansvaret ligger på utskrivande verksamhet inom slutenvården inom Region Skåne. Resultatet publiceras on-line på ”Punktmätning web-kollen”.</w:t>
      </w:r>
      <w:r>
        <w:rPr>
          <w:rFonts w:eastAsia="Calibri" w:cs="Times New Roman"/>
          <w:szCs w:val="24"/>
        </w:rPr>
        <w:br/>
      </w:r>
    </w:p>
    <w:p w:rsidR="00890B1F" w:rsidRPr="001F42FD" w:rsidRDefault="00890B1F" w:rsidP="00890B1F">
      <w:pPr>
        <w:pStyle w:val="Liststycke"/>
        <w:numPr>
          <w:ilvl w:val="0"/>
          <w:numId w:val="17"/>
        </w:numPr>
        <w:rPr>
          <w:szCs w:val="24"/>
        </w:rPr>
      </w:pPr>
      <w:r>
        <w:rPr>
          <w:rFonts w:eastAsia="Calibri" w:cs="Times New Roman"/>
          <w:szCs w:val="24"/>
        </w:rPr>
        <w:t xml:space="preserve">Den preliminära information Region Skåne har fått bifogas minnesanteckningen. Framöver kan länkar med information läggas på </w:t>
      </w:r>
      <w:proofErr w:type="spellStart"/>
      <w:r>
        <w:rPr>
          <w:rFonts w:eastAsia="Calibri" w:cs="Times New Roman"/>
          <w:szCs w:val="24"/>
        </w:rPr>
        <w:t>VårdsamverkanSkåne</w:t>
      </w:r>
      <w:proofErr w:type="spellEnd"/>
      <w:r>
        <w:rPr>
          <w:rFonts w:eastAsia="Calibri" w:cs="Times New Roman"/>
          <w:szCs w:val="24"/>
        </w:rPr>
        <w:t xml:space="preserve">. </w:t>
      </w:r>
      <w:r>
        <w:rPr>
          <w:rFonts w:eastAsia="Calibri" w:cs="Times New Roman"/>
          <w:b/>
          <w:szCs w:val="24"/>
        </w:rPr>
        <w:br/>
      </w:r>
    </w:p>
    <w:p w:rsidR="00890B1F" w:rsidRPr="000A22D9" w:rsidRDefault="00890B1F" w:rsidP="00890B1F">
      <w:pPr>
        <w:pStyle w:val="Liststycke"/>
        <w:numPr>
          <w:ilvl w:val="0"/>
          <w:numId w:val="17"/>
        </w:numPr>
        <w:rPr>
          <w:b/>
          <w:szCs w:val="24"/>
        </w:rPr>
      </w:pPr>
      <w:r>
        <w:rPr>
          <w:rFonts w:eastAsia="Calibri" w:cs="Times New Roman"/>
          <w:b/>
          <w:szCs w:val="24"/>
        </w:rPr>
        <w:t>Uppföljning</w:t>
      </w:r>
    </w:p>
    <w:p w:rsidR="00890B1F" w:rsidRPr="001F42FD" w:rsidRDefault="00890B1F" w:rsidP="00890B1F">
      <w:pPr>
        <w:pStyle w:val="Liststycke"/>
        <w:ind w:left="1080"/>
        <w:rPr>
          <w:b/>
          <w:szCs w:val="24"/>
        </w:rPr>
      </w:pPr>
      <w:proofErr w:type="gramStart"/>
      <w:r>
        <w:rPr>
          <w:rFonts w:eastAsia="Calibri" w:cs="Times New Roman"/>
          <w:b/>
          <w:szCs w:val="24"/>
        </w:rPr>
        <w:t>-</w:t>
      </w:r>
      <w:proofErr w:type="gramEnd"/>
      <w:r>
        <w:rPr>
          <w:rFonts w:eastAsia="Calibri" w:cs="Times New Roman"/>
          <w:b/>
          <w:szCs w:val="24"/>
        </w:rPr>
        <w:t xml:space="preserve"> </w:t>
      </w:r>
      <w:r w:rsidR="00106A31">
        <w:rPr>
          <w:rFonts w:eastAsia="Calibri" w:cs="Times New Roman"/>
          <w:b/>
          <w:szCs w:val="24"/>
        </w:rPr>
        <w:t xml:space="preserve">KEFU: </w:t>
      </w:r>
      <w:r w:rsidR="00106A31">
        <w:rPr>
          <w:rFonts w:eastAsia="Calibri" w:cs="Times New Roman"/>
          <w:szCs w:val="24"/>
        </w:rPr>
        <w:t xml:space="preserve">förslaget från KEFU är att </w:t>
      </w:r>
      <w:r>
        <w:rPr>
          <w:rFonts w:eastAsia="Calibri" w:cs="Times New Roman"/>
          <w:szCs w:val="24"/>
        </w:rPr>
        <w:t>ingen ny enkät till</w:t>
      </w:r>
      <w:r w:rsidR="00106A31">
        <w:rPr>
          <w:rFonts w:eastAsia="Calibri" w:cs="Times New Roman"/>
          <w:szCs w:val="24"/>
        </w:rPr>
        <w:t>ställs</w:t>
      </w:r>
      <w:r>
        <w:rPr>
          <w:rFonts w:eastAsia="Calibri" w:cs="Times New Roman"/>
          <w:szCs w:val="24"/>
        </w:rPr>
        <w:t xml:space="preserve"> verksamheterna</w:t>
      </w:r>
      <w:r w:rsidR="00106A31">
        <w:rPr>
          <w:rFonts w:eastAsia="Calibri" w:cs="Times New Roman"/>
          <w:szCs w:val="24"/>
        </w:rPr>
        <w:t xml:space="preserve"> 2019</w:t>
      </w:r>
      <w:r>
        <w:rPr>
          <w:rFonts w:eastAsia="Calibri" w:cs="Times New Roman"/>
          <w:szCs w:val="24"/>
        </w:rPr>
        <w:t>, istället fokus på om</w:t>
      </w:r>
      <w:r w:rsidR="00106A31">
        <w:rPr>
          <w:rFonts w:eastAsia="Calibri" w:cs="Times New Roman"/>
          <w:szCs w:val="24"/>
        </w:rPr>
        <w:t xml:space="preserve"> effekter kan ses i andra data. </w:t>
      </w:r>
      <w:r>
        <w:rPr>
          <w:rFonts w:eastAsia="Calibri" w:cs="Times New Roman"/>
          <w:szCs w:val="24"/>
        </w:rPr>
        <w:t xml:space="preserve">Enkäten </w:t>
      </w:r>
      <w:r w:rsidR="00106A31">
        <w:rPr>
          <w:rFonts w:eastAsia="Calibri" w:cs="Times New Roman"/>
          <w:szCs w:val="24"/>
        </w:rPr>
        <w:t xml:space="preserve">kommer till våren 2020 </w:t>
      </w:r>
      <w:r>
        <w:rPr>
          <w:rFonts w:eastAsia="Calibri" w:cs="Times New Roman"/>
          <w:szCs w:val="24"/>
        </w:rPr>
        <w:t>så att den i sig kan bearbetas klart innan slutrapport ska lämnas innan utgången av 2020.</w:t>
      </w:r>
      <w:r w:rsidR="00106A31">
        <w:rPr>
          <w:rFonts w:eastAsia="Calibri" w:cs="Times New Roman"/>
          <w:szCs w:val="24"/>
        </w:rPr>
        <w:t xml:space="preserve"> Även en workshop planeras hösten 2020.</w:t>
      </w:r>
      <w:r w:rsidR="00490C0D" w:rsidRPr="00490C0D">
        <w:rPr>
          <w:rFonts w:eastAsia="Calibri" w:cs="Times New Roman"/>
          <w:szCs w:val="24"/>
        </w:rPr>
        <w:t xml:space="preserve"> </w:t>
      </w:r>
      <w:r w:rsidR="00490C0D">
        <w:rPr>
          <w:rFonts w:eastAsia="Calibri" w:cs="Times New Roman"/>
          <w:szCs w:val="24"/>
        </w:rPr>
        <w:t>Uppföljningsgruppen fortsätter dialogen kring detta med KEFU.</w:t>
      </w:r>
      <w:r w:rsidR="00490C0D">
        <w:rPr>
          <w:rFonts w:eastAsia="Calibri" w:cs="Times New Roman"/>
          <w:szCs w:val="24"/>
        </w:rPr>
        <w:br/>
      </w:r>
      <w:r>
        <w:rPr>
          <w:rFonts w:eastAsia="Calibri" w:cs="Times New Roman"/>
          <w:b/>
          <w:szCs w:val="24"/>
        </w:rPr>
        <w:br/>
      </w:r>
      <w:proofErr w:type="gramStart"/>
      <w:r>
        <w:rPr>
          <w:rFonts w:eastAsia="Calibri" w:cs="Times New Roman"/>
          <w:b/>
          <w:szCs w:val="24"/>
        </w:rPr>
        <w:t>-</w:t>
      </w:r>
      <w:proofErr w:type="gramEnd"/>
      <w:r>
        <w:rPr>
          <w:rFonts w:eastAsia="Calibri" w:cs="Times New Roman"/>
          <w:b/>
          <w:szCs w:val="24"/>
        </w:rPr>
        <w:t xml:space="preserve"> Patient-och anhörigperspektivet: </w:t>
      </w:r>
      <w:r>
        <w:rPr>
          <w:rFonts w:eastAsia="Calibri" w:cs="Times New Roman"/>
          <w:szCs w:val="24"/>
        </w:rPr>
        <w:t>Amelie Gustavsson har fått uppdrag</w:t>
      </w:r>
      <w:r w:rsidR="00106A31">
        <w:rPr>
          <w:rFonts w:eastAsia="Calibri" w:cs="Times New Roman"/>
          <w:szCs w:val="24"/>
        </w:rPr>
        <w:t xml:space="preserve">et </w:t>
      </w:r>
      <w:r>
        <w:rPr>
          <w:rFonts w:eastAsia="Calibri" w:cs="Times New Roman"/>
          <w:szCs w:val="24"/>
        </w:rPr>
        <w:t xml:space="preserve">att genomföra en första omgång av </w:t>
      </w:r>
      <w:r w:rsidR="00490C0D">
        <w:rPr>
          <w:rFonts w:eastAsia="Calibri" w:cs="Times New Roman"/>
          <w:szCs w:val="24"/>
        </w:rPr>
        <w:t>patient-och anhörig</w:t>
      </w:r>
      <w:r>
        <w:rPr>
          <w:rFonts w:eastAsia="Calibri" w:cs="Times New Roman"/>
          <w:szCs w:val="24"/>
        </w:rPr>
        <w:t>enkäterna. En projektplan är framtagen och förslag på enkäter. Tanke</w:t>
      </w:r>
      <w:r w:rsidR="00490C0D">
        <w:rPr>
          <w:rFonts w:eastAsia="Calibri" w:cs="Times New Roman"/>
          <w:szCs w:val="24"/>
        </w:rPr>
        <w:t>n</w:t>
      </w:r>
      <w:r>
        <w:rPr>
          <w:rFonts w:eastAsia="Calibri" w:cs="Times New Roman"/>
          <w:szCs w:val="24"/>
        </w:rPr>
        <w:t xml:space="preserve"> är att dessa ska gå ut under november.</w:t>
      </w:r>
      <w:r w:rsidR="00106A31">
        <w:rPr>
          <w:rFonts w:eastAsia="Calibri" w:cs="Times New Roman"/>
          <w:szCs w:val="24"/>
        </w:rPr>
        <w:t xml:space="preserve"> </w:t>
      </w:r>
      <w:r w:rsidR="00490C0D">
        <w:rPr>
          <w:rFonts w:eastAsia="Calibri" w:cs="Times New Roman"/>
          <w:szCs w:val="24"/>
        </w:rPr>
        <w:br/>
      </w:r>
    </w:p>
    <w:p w:rsidR="00490C0D" w:rsidRPr="00490C0D" w:rsidRDefault="00890B1F" w:rsidP="00890B1F">
      <w:pPr>
        <w:pStyle w:val="Liststycke"/>
        <w:numPr>
          <w:ilvl w:val="0"/>
          <w:numId w:val="16"/>
        </w:numPr>
        <w:rPr>
          <w:b/>
          <w:szCs w:val="24"/>
        </w:rPr>
      </w:pPr>
      <w:r>
        <w:rPr>
          <w:b/>
          <w:szCs w:val="24"/>
        </w:rPr>
        <w:t>Övrig fråga – ”gula recept”</w:t>
      </w:r>
      <w:r>
        <w:rPr>
          <w:b/>
          <w:szCs w:val="24"/>
        </w:rPr>
        <w:br/>
      </w:r>
      <w:r w:rsidR="00490C0D" w:rsidRPr="00490C0D">
        <w:rPr>
          <w:szCs w:val="24"/>
        </w:rPr>
        <w:t xml:space="preserve">De kommunala distriktssköterskorna förskriver läkemedel på de gula pappersrecepten. Dessa kommer att from juli 2020 att försvinna varför en ersättningslösning måste tas fram.  Diskussion kring hur detta ska kunna lösas har inletts. Problemet är nationellt. Anna-Lena Fällman och Elina Opasiak kommer att undersöka frågan vidare. </w:t>
      </w:r>
      <w:r w:rsidR="00490C0D">
        <w:rPr>
          <w:szCs w:val="24"/>
        </w:rPr>
        <w:br/>
      </w:r>
    </w:p>
    <w:p w:rsidR="00890B1F" w:rsidRDefault="00890B1F" w:rsidP="00890B1F">
      <w:pPr>
        <w:pStyle w:val="Liststycke"/>
        <w:numPr>
          <w:ilvl w:val="0"/>
          <w:numId w:val="16"/>
        </w:numPr>
        <w:rPr>
          <w:b/>
          <w:szCs w:val="24"/>
        </w:rPr>
      </w:pPr>
      <w:r>
        <w:rPr>
          <w:b/>
          <w:szCs w:val="24"/>
        </w:rPr>
        <w:t>Nästa års möten</w:t>
      </w:r>
    </w:p>
    <w:p w:rsidR="00890B1F" w:rsidRDefault="00890B1F" w:rsidP="00890B1F">
      <w:pPr>
        <w:pStyle w:val="Liststycke"/>
        <w:rPr>
          <w:rFonts w:eastAsia="Calibri" w:cs="Times New Roman"/>
          <w:b/>
          <w:szCs w:val="24"/>
        </w:rPr>
      </w:pPr>
      <w:r>
        <w:rPr>
          <w:szCs w:val="24"/>
        </w:rPr>
        <w:t xml:space="preserve">Fredagar udda veckor är bästa dagen för möten. Doodle skickas ut för vidare planering. </w:t>
      </w:r>
      <w:proofErr w:type="gramStart"/>
      <w:r>
        <w:rPr>
          <w:szCs w:val="24"/>
        </w:rPr>
        <w:t>Ej</w:t>
      </w:r>
      <w:proofErr w:type="gramEnd"/>
      <w:r>
        <w:rPr>
          <w:szCs w:val="24"/>
        </w:rPr>
        <w:t xml:space="preserve"> vecka 3 och 11.</w:t>
      </w:r>
      <w:r>
        <w:rPr>
          <w:szCs w:val="24"/>
        </w:rPr>
        <w:br/>
      </w:r>
    </w:p>
    <w:p w:rsidR="00890B1F" w:rsidRDefault="00890B1F" w:rsidP="00890B1F">
      <w:pPr>
        <w:pStyle w:val="Liststycke"/>
        <w:ind w:left="1080"/>
        <w:rPr>
          <w:rFonts w:eastAsia="Calibri" w:cs="Times New Roman"/>
          <w:b/>
          <w:szCs w:val="24"/>
        </w:rPr>
      </w:pPr>
    </w:p>
    <w:p w:rsidR="00890B1F" w:rsidRPr="00EB2079" w:rsidRDefault="00890B1F" w:rsidP="00890B1F">
      <w:pPr>
        <w:pStyle w:val="Liststycke"/>
        <w:rPr>
          <w:szCs w:val="24"/>
        </w:rPr>
      </w:pPr>
      <w:r>
        <w:rPr>
          <w:szCs w:val="24"/>
        </w:rPr>
        <w:t>Vid penna och p</w:t>
      </w:r>
      <w:r w:rsidRPr="00EB2079">
        <w:rPr>
          <w:szCs w:val="24"/>
        </w:rPr>
        <w:t>c</w:t>
      </w:r>
    </w:p>
    <w:p w:rsidR="0033652B" w:rsidRDefault="00890B1F" w:rsidP="00490C0D">
      <w:pPr>
        <w:pStyle w:val="Liststycke"/>
        <w:rPr>
          <w:rFonts w:ascii="Segoe UI" w:hAnsi="Segoe UI" w:cs="Segoe UI"/>
          <w:sz w:val="36"/>
          <w:szCs w:val="36"/>
        </w:rPr>
      </w:pPr>
      <w:r>
        <w:rPr>
          <w:szCs w:val="24"/>
        </w:rPr>
        <w:t>Greger Linander</w:t>
      </w:r>
    </w:p>
    <w:sectPr w:rsidR="0033652B" w:rsidSect="00764ECD">
      <w:headerReference w:type="default" r:id="rId7"/>
      <w:footerReference w:type="default" r:id="rId8"/>
      <w:headerReference w:type="first" r:id="rId9"/>
      <w:footerReference w:type="first" r:id="rId10"/>
      <w:pgSz w:w="11906" w:h="16838"/>
      <w:pgMar w:top="1322" w:right="1701" w:bottom="1418" w:left="1701" w:header="567"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A1C" w:rsidRDefault="009B5A1C" w:rsidP="0035296B">
      <w:pPr>
        <w:spacing w:after="0"/>
      </w:pPr>
      <w:r>
        <w:separator/>
      </w:r>
    </w:p>
  </w:endnote>
  <w:endnote w:type="continuationSeparator" w:id="0">
    <w:p w:rsidR="009B5A1C" w:rsidRDefault="009B5A1C" w:rsidP="003529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96B" w:rsidRPr="00C53E5F" w:rsidRDefault="00C83E08" w:rsidP="00BE5DA4">
    <w:pPr>
      <w:pStyle w:val="Sidfot"/>
      <w:rPr>
        <w:sz w:val="18"/>
      </w:rPr>
    </w:pPr>
    <w:r>
      <w:rPr>
        <w:b/>
      </w:rPr>
      <w:t>Vårdsamverkan Skåne</w:t>
    </w:r>
    <w:r w:rsidR="00BE5DA4">
      <w:rPr>
        <w:b/>
      </w:rPr>
      <w:tab/>
    </w:r>
    <w:r w:rsidR="00BE5DA4">
      <w:rPr>
        <w:b/>
      </w:rPr>
      <w:tab/>
    </w:r>
    <w:r w:rsidR="00BE5DA4">
      <w:rPr>
        <w:b/>
      </w:rPr>
      <w:fldChar w:fldCharType="begin"/>
    </w:r>
    <w:r w:rsidR="00BE5DA4">
      <w:rPr>
        <w:b/>
      </w:rPr>
      <w:instrText xml:space="preserve"> PAGE  \* MERGEFORMAT </w:instrText>
    </w:r>
    <w:r w:rsidR="00BE5DA4">
      <w:rPr>
        <w:b/>
      </w:rPr>
      <w:fldChar w:fldCharType="separate"/>
    </w:r>
    <w:r w:rsidR="00CF3681">
      <w:rPr>
        <w:b/>
        <w:noProof/>
      </w:rPr>
      <w:t>3</w:t>
    </w:r>
    <w:r w:rsidR="00BE5DA4">
      <w:rPr>
        <w:b/>
      </w:rPr>
      <w:fldChar w:fldCharType="end"/>
    </w:r>
    <w:r w:rsidR="00BE5DA4">
      <w:rPr>
        <w:b/>
      </w:rPr>
      <w:t>(</w:t>
    </w:r>
    <w:r w:rsidR="00BE5DA4">
      <w:rPr>
        <w:b/>
      </w:rPr>
      <w:fldChar w:fldCharType="begin"/>
    </w:r>
    <w:r w:rsidR="00BE5DA4">
      <w:rPr>
        <w:b/>
      </w:rPr>
      <w:instrText xml:space="preserve"> NUMPAGES  \* MERGEFORMAT </w:instrText>
    </w:r>
    <w:r w:rsidR="00BE5DA4">
      <w:rPr>
        <w:b/>
      </w:rPr>
      <w:fldChar w:fldCharType="separate"/>
    </w:r>
    <w:r w:rsidR="00CF3681">
      <w:rPr>
        <w:b/>
        <w:noProof/>
      </w:rPr>
      <w:t>3</w:t>
    </w:r>
    <w:r w:rsidR="00BE5DA4">
      <w:rPr>
        <w:b/>
      </w:rPr>
      <w:fldChar w:fldCharType="end"/>
    </w:r>
    <w:r w:rsidR="00BE5DA4">
      <w:rPr>
        <w: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E08" w:rsidRDefault="00C83E08" w:rsidP="00BE5DA4">
    <w:pPr>
      <w:pStyle w:val="Sidfot"/>
      <w:jc w:val="center"/>
      <w:rPr>
        <w:b/>
      </w:rPr>
    </w:pPr>
    <w:r>
      <w:rPr>
        <w:b/>
      </w:rPr>
      <w:t>Vårdsamverkan Skåne</w:t>
    </w:r>
  </w:p>
  <w:p w:rsidR="00BE5DA4" w:rsidRDefault="00C83E08" w:rsidP="00BE5DA4">
    <w:pPr>
      <w:pStyle w:val="Sidfot"/>
      <w:jc w:val="center"/>
      <w:rPr>
        <w:b/>
      </w:rPr>
    </w:pPr>
    <w:r>
      <w:rPr>
        <w:b/>
      </w:rPr>
      <w:t xml:space="preserve">Kommunförbundet Skåne </w:t>
    </w:r>
    <w:r>
      <w:rPr>
        <w:b/>
      </w:rPr>
      <w:sym w:font="Symbol" w:char="F0BD"/>
    </w:r>
    <w:r>
      <w:rPr>
        <w:b/>
      </w:rPr>
      <w:t xml:space="preserve"> Region Skåne</w:t>
    </w:r>
    <w:r>
      <w:rPr>
        <w:b/>
      </w:rPr>
      <w:br/>
      <w:t>vardsamverkanskane.se</w:t>
    </w:r>
  </w:p>
  <w:p w:rsidR="00BE5DA4" w:rsidRDefault="00BE5DA4" w:rsidP="00BE5DA4">
    <w:pPr>
      <w:pStyle w:val="Sidfot"/>
      <w:jc w:val="center"/>
      <w:rPr>
        <w:b/>
      </w:rPr>
    </w:pPr>
  </w:p>
  <w:p w:rsidR="00BE5DA4" w:rsidRDefault="00BE5DA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A1C" w:rsidRDefault="009B5A1C" w:rsidP="0035296B">
      <w:pPr>
        <w:spacing w:after="0"/>
      </w:pPr>
      <w:r>
        <w:separator/>
      </w:r>
    </w:p>
  </w:footnote>
  <w:footnote w:type="continuationSeparator" w:id="0">
    <w:p w:rsidR="009B5A1C" w:rsidRDefault="009B5A1C" w:rsidP="0035296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96B" w:rsidRDefault="000D1944" w:rsidP="00764ECD">
    <w:pPr>
      <w:pStyle w:val="Sidhuvud"/>
      <w:tabs>
        <w:tab w:val="clear" w:pos="4536"/>
        <w:tab w:val="clear" w:pos="9072"/>
        <w:tab w:val="center" w:pos="4253"/>
        <w:tab w:val="right" w:pos="8504"/>
      </w:tabs>
    </w:pPr>
    <w:r w:rsidRPr="000D1944">
      <w:rPr>
        <w:noProof/>
        <w:lang w:eastAsia="sv-SE"/>
      </w:rPr>
      <w:drawing>
        <wp:anchor distT="0" distB="0" distL="114300" distR="114300" simplePos="0" relativeHeight="251661312" behindDoc="1" locked="0" layoutInCell="1" allowOverlap="1" wp14:anchorId="0974251F" wp14:editId="47C0BC7A">
          <wp:simplePos x="0" y="0"/>
          <wp:positionH relativeFrom="column">
            <wp:posOffset>5594350</wp:posOffset>
          </wp:positionH>
          <wp:positionV relativeFrom="paragraph">
            <wp:posOffset>-133985</wp:posOffset>
          </wp:positionV>
          <wp:extent cx="452557" cy="419021"/>
          <wp:effectExtent l="0" t="0" r="508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 Skåne.eps"/>
                  <pic:cNvPicPr/>
                </pic:nvPicPr>
                <pic:blipFill>
                  <a:blip r:embed="rId1">
                    <a:extLst>
                      <a:ext uri="{28A0092B-C50C-407E-A947-70E740481C1C}">
                        <a14:useLocalDpi xmlns:a14="http://schemas.microsoft.com/office/drawing/2010/main" val="0"/>
                      </a:ext>
                    </a:extLst>
                  </a:blip>
                  <a:stretch>
                    <a:fillRect/>
                  </a:stretch>
                </pic:blipFill>
                <pic:spPr>
                  <a:xfrm>
                    <a:off x="0" y="0"/>
                    <a:ext cx="452557" cy="419021"/>
                  </a:xfrm>
                  <a:prstGeom prst="rect">
                    <a:avLst/>
                  </a:prstGeom>
                </pic:spPr>
              </pic:pic>
            </a:graphicData>
          </a:graphic>
          <wp14:sizeRelH relativeFrom="page">
            <wp14:pctWidth>0</wp14:pctWidth>
          </wp14:sizeRelH>
          <wp14:sizeRelV relativeFrom="page">
            <wp14:pctHeight>0</wp14:pctHeight>
          </wp14:sizeRelV>
        </wp:anchor>
      </w:drawing>
    </w:r>
    <w:r w:rsidRPr="000D1944">
      <w:rPr>
        <w:noProof/>
        <w:lang w:eastAsia="sv-SE"/>
      </w:rPr>
      <w:drawing>
        <wp:anchor distT="0" distB="0" distL="114300" distR="114300" simplePos="0" relativeHeight="251662336" behindDoc="1" locked="0" layoutInCell="1" allowOverlap="1" wp14:anchorId="480B6039" wp14:editId="7777449E">
          <wp:simplePos x="0" y="0"/>
          <wp:positionH relativeFrom="column">
            <wp:posOffset>-682625</wp:posOffset>
          </wp:positionH>
          <wp:positionV relativeFrom="paragraph">
            <wp:posOffset>-126365</wp:posOffset>
          </wp:positionV>
          <wp:extent cx="926465" cy="432435"/>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sk-logo_c.jpg"/>
                  <pic:cNvPicPr/>
                </pic:nvPicPr>
                <pic:blipFill>
                  <a:blip r:embed="rId2">
                    <a:extLst>
                      <a:ext uri="{28A0092B-C50C-407E-A947-70E740481C1C}">
                        <a14:useLocalDpi xmlns:a14="http://schemas.microsoft.com/office/drawing/2010/main" val="0"/>
                      </a:ext>
                    </a:extLst>
                  </a:blip>
                  <a:stretch>
                    <a:fillRect/>
                  </a:stretch>
                </pic:blipFill>
                <pic:spPr>
                  <a:xfrm>
                    <a:off x="0" y="0"/>
                    <a:ext cx="926465" cy="432435"/>
                  </a:xfrm>
                  <a:prstGeom prst="rect">
                    <a:avLst/>
                  </a:prstGeom>
                </pic:spPr>
              </pic:pic>
            </a:graphicData>
          </a:graphic>
          <wp14:sizeRelH relativeFrom="page">
            <wp14:pctWidth>0</wp14:pctWidth>
          </wp14:sizeRelH>
          <wp14:sizeRelV relativeFrom="page">
            <wp14:pctHeight>0</wp14:pctHeight>
          </wp14:sizeRelV>
        </wp:anchor>
      </w:drawing>
    </w:r>
    <w:r w:rsidR="0035296B">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CD" w:rsidRDefault="00E714C2" w:rsidP="00764ECD">
    <w:pPr>
      <w:pStyle w:val="Sidhuvud"/>
      <w:tabs>
        <w:tab w:val="clear" w:pos="4536"/>
        <w:tab w:val="clear" w:pos="9072"/>
        <w:tab w:val="center" w:pos="4253"/>
        <w:tab w:val="right" w:pos="8504"/>
      </w:tabs>
    </w:pPr>
    <w:r w:rsidRPr="00E714C2">
      <w:rPr>
        <w:noProof/>
        <w:lang w:eastAsia="sv-SE"/>
      </w:rPr>
      <w:drawing>
        <wp:anchor distT="0" distB="0" distL="114300" distR="114300" simplePos="0" relativeHeight="251659264" behindDoc="1" locked="0" layoutInCell="1" allowOverlap="1" wp14:anchorId="35906067" wp14:editId="7ECF24C2">
          <wp:simplePos x="0" y="0"/>
          <wp:positionH relativeFrom="column">
            <wp:posOffset>-455930</wp:posOffset>
          </wp:positionH>
          <wp:positionV relativeFrom="paragraph">
            <wp:posOffset>-12065</wp:posOffset>
          </wp:positionV>
          <wp:extent cx="1666875" cy="777875"/>
          <wp:effectExtent l="0" t="0" r="9525" b="952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sk-logo_c.jpg"/>
                  <pic:cNvPicPr/>
                </pic:nvPicPr>
                <pic:blipFill>
                  <a:blip r:embed="rId1">
                    <a:extLst>
                      <a:ext uri="{28A0092B-C50C-407E-A947-70E740481C1C}">
                        <a14:useLocalDpi xmlns:a14="http://schemas.microsoft.com/office/drawing/2010/main" val="0"/>
                      </a:ext>
                    </a:extLst>
                  </a:blip>
                  <a:stretch>
                    <a:fillRect/>
                  </a:stretch>
                </pic:blipFill>
                <pic:spPr>
                  <a:xfrm>
                    <a:off x="0" y="0"/>
                    <a:ext cx="1666875" cy="777875"/>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8240" behindDoc="1" locked="0" layoutInCell="1" allowOverlap="1" wp14:anchorId="6BC22268" wp14:editId="11AEDA68">
          <wp:simplePos x="0" y="0"/>
          <wp:positionH relativeFrom="column">
            <wp:posOffset>5028565</wp:posOffset>
          </wp:positionH>
          <wp:positionV relativeFrom="paragraph">
            <wp:posOffset>-131445</wp:posOffset>
          </wp:positionV>
          <wp:extent cx="814070" cy="753745"/>
          <wp:effectExtent l="0" t="0" r="0" b="825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 Skåne.eps"/>
                  <pic:cNvPicPr/>
                </pic:nvPicPr>
                <pic:blipFill>
                  <a:blip r:embed="rId2">
                    <a:extLst>
                      <a:ext uri="{28A0092B-C50C-407E-A947-70E740481C1C}">
                        <a14:useLocalDpi xmlns:a14="http://schemas.microsoft.com/office/drawing/2010/main" val="0"/>
                      </a:ext>
                    </a:extLst>
                  </a:blip>
                  <a:stretch>
                    <a:fillRect/>
                  </a:stretch>
                </pic:blipFill>
                <pic:spPr>
                  <a:xfrm>
                    <a:off x="0" y="0"/>
                    <a:ext cx="814070" cy="753745"/>
                  </a:xfrm>
                  <a:prstGeom prst="rect">
                    <a:avLst/>
                  </a:prstGeom>
                </pic:spPr>
              </pic:pic>
            </a:graphicData>
          </a:graphic>
          <wp14:sizeRelH relativeFrom="page">
            <wp14:pctWidth>0</wp14:pctWidth>
          </wp14:sizeRelH>
          <wp14:sizeRelV relativeFrom="page">
            <wp14:pctHeight>0</wp14:pctHeight>
          </wp14:sizeRelV>
        </wp:anchor>
      </w:drawing>
    </w:r>
    <w:r w:rsidR="00764ECD">
      <w:tab/>
    </w:r>
  </w:p>
  <w:p w:rsidR="00E714C2" w:rsidRDefault="00E714C2" w:rsidP="00764ECD">
    <w:pPr>
      <w:pStyle w:val="Sidhuvud"/>
      <w:tabs>
        <w:tab w:val="clear" w:pos="4536"/>
        <w:tab w:val="clear" w:pos="9072"/>
        <w:tab w:val="center" w:pos="4253"/>
        <w:tab w:val="right" w:pos="8504"/>
      </w:tabs>
    </w:pPr>
  </w:p>
  <w:p w:rsidR="00E714C2" w:rsidRDefault="00E714C2" w:rsidP="00764ECD">
    <w:pPr>
      <w:pStyle w:val="Sidhuvud"/>
      <w:tabs>
        <w:tab w:val="clear" w:pos="4536"/>
        <w:tab w:val="clear" w:pos="9072"/>
        <w:tab w:val="center" w:pos="4253"/>
        <w:tab w:val="right" w:pos="8504"/>
      </w:tabs>
    </w:pPr>
  </w:p>
  <w:p w:rsidR="00E714C2" w:rsidRDefault="00E714C2" w:rsidP="00764ECD">
    <w:pPr>
      <w:pStyle w:val="Sidhuvud"/>
      <w:tabs>
        <w:tab w:val="clear" w:pos="4536"/>
        <w:tab w:val="clear" w:pos="9072"/>
        <w:tab w:val="center" w:pos="4253"/>
        <w:tab w:val="right" w:pos="8504"/>
      </w:tabs>
    </w:pPr>
  </w:p>
  <w:p w:rsidR="00764ECD" w:rsidRDefault="00764ECD" w:rsidP="00764ECD">
    <w:pPr>
      <w:pStyle w:val="Sidhuvud"/>
      <w:tabs>
        <w:tab w:val="clear" w:pos="4536"/>
        <w:tab w:val="clear" w:pos="9072"/>
        <w:tab w:val="center" w:pos="4253"/>
        <w:tab w:val="right"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504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3B0D34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95E15B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45C85C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5342A9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9F472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BEA49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B60205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34A6C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39839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21AECE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CC4E3F"/>
    <w:multiLevelType w:val="hybridMultilevel"/>
    <w:tmpl w:val="341A2808"/>
    <w:lvl w:ilvl="0" w:tplc="FE907D96">
      <w:start w:val="1"/>
      <w:numFmt w:val="lowerLetter"/>
      <w:lvlText w:val="%1)"/>
      <w:lvlJc w:val="left"/>
      <w:pPr>
        <w:ind w:left="1080" w:hanging="360"/>
      </w:pPr>
      <w:rPr>
        <w:rFonts w:hint="default"/>
        <w:b/>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0B392C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790164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375D3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F6428"/>
    <w:multiLevelType w:val="hybridMultilevel"/>
    <w:tmpl w:val="C46E4076"/>
    <w:lvl w:ilvl="0" w:tplc="3F04DB98">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3A6763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4"/>
  </w:num>
  <w:num w:numId="3">
    <w:abstractNumId w:val="13"/>
  </w:num>
  <w:num w:numId="4">
    <w:abstractNumId w:val="16"/>
  </w:num>
  <w:num w:numId="5">
    <w:abstractNumId w:val="0"/>
  </w:num>
  <w:num w:numId="6">
    <w:abstractNumId w:val="5"/>
  </w:num>
  <w:num w:numId="7">
    <w:abstractNumId w:val="6"/>
  </w:num>
  <w:num w:numId="8">
    <w:abstractNumId w:val="7"/>
  </w:num>
  <w:num w:numId="9">
    <w:abstractNumId w:val="8"/>
  </w:num>
  <w:num w:numId="10">
    <w:abstractNumId w:val="10"/>
  </w:num>
  <w:num w:numId="11">
    <w:abstractNumId w:val="1"/>
  </w:num>
  <w:num w:numId="12">
    <w:abstractNumId w:val="2"/>
  </w:num>
  <w:num w:numId="13">
    <w:abstractNumId w:val="3"/>
  </w:num>
  <w:num w:numId="14">
    <w:abstractNumId w:val="4"/>
  </w:num>
  <w:num w:numId="15">
    <w:abstractNumId w:val="9"/>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66"/>
    <w:rsid w:val="00000DBC"/>
    <w:rsid w:val="00013DBD"/>
    <w:rsid w:val="000D1944"/>
    <w:rsid w:val="000E5C97"/>
    <w:rsid w:val="00106A31"/>
    <w:rsid w:val="00127DDD"/>
    <w:rsid w:val="0014554C"/>
    <w:rsid w:val="001A6D06"/>
    <w:rsid w:val="00202B49"/>
    <w:rsid w:val="00227D2A"/>
    <w:rsid w:val="002D7A7B"/>
    <w:rsid w:val="00321137"/>
    <w:rsid w:val="0033652B"/>
    <w:rsid w:val="0034506E"/>
    <w:rsid w:val="0035296B"/>
    <w:rsid w:val="0039449A"/>
    <w:rsid w:val="003B68A2"/>
    <w:rsid w:val="00433281"/>
    <w:rsid w:val="00442D05"/>
    <w:rsid w:val="004440A6"/>
    <w:rsid w:val="00490C0D"/>
    <w:rsid w:val="005739CA"/>
    <w:rsid w:val="005B3435"/>
    <w:rsid w:val="0063792E"/>
    <w:rsid w:val="0066523F"/>
    <w:rsid w:val="006B3C60"/>
    <w:rsid w:val="006F3415"/>
    <w:rsid w:val="00764ECD"/>
    <w:rsid w:val="00864E66"/>
    <w:rsid w:val="00890B1F"/>
    <w:rsid w:val="00920A7B"/>
    <w:rsid w:val="00942710"/>
    <w:rsid w:val="00956259"/>
    <w:rsid w:val="009B5A1C"/>
    <w:rsid w:val="009D0A2F"/>
    <w:rsid w:val="009D695B"/>
    <w:rsid w:val="00B62B7C"/>
    <w:rsid w:val="00BE5DA4"/>
    <w:rsid w:val="00C53E5F"/>
    <w:rsid w:val="00C83E08"/>
    <w:rsid w:val="00CF3681"/>
    <w:rsid w:val="00CF559C"/>
    <w:rsid w:val="00D32D52"/>
    <w:rsid w:val="00E00DCD"/>
    <w:rsid w:val="00E32457"/>
    <w:rsid w:val="00E714C2"/>
    <w:rsid w:val="00E8470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0BC960-DFF9-415C-A0DB-FFF1E099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E5F"/>
    <w:pPr>
      <w:spacing w:after="120" w:line="240" w:lineRule="auto"/>
      <w:contextualSpacing/>
    </w:pPr>
    <w:rPr>
      <w:rFonts w:ascii="Garamond" w:hAnsi="Garamond"/>
      <w:sz w:val="24"/>
    </w:rPr>
  </w:style>
  <w:style w:type="paragraph" w:styleId="Rubrik1">
    <w:name w:val="heading 1"/>
    <w:basedOn w:val="Normal"/>
    <w:next w:val="Normal"/>
    <w:link w:val="Rubrik1Char"/>
    <w:uiPriority w:val="9"/>
    <w:qFormat/>
    <w:rsid w:val="00C53E5F"/>
    <w:pPr>
      <w:keepNext/>
      <w:keepLines/>
      <w:spacing w:before="240" w:after="0"/>
      <w:outlineLvl w:val="0"/>
    </w:pPr>
    <w:rPr>
      <w:rFonts w:ascii="Segoe UI Semilight" w:eastAsiaTheme="majorEastAsia" w:hAnsi="Segoe UI Semilight" w:cstheme="majorBidi"/>
      <w:sz w:val="40"/>
      <w:szCs w:val="32"/>
    </w:rPr>
  </w:style>
  <w:style w:type="paragraph" w:styleId="Rubrik2">
    <w:name w:val="heading 2"/>
    <w:basedOn w:val="Normal"/>
    <w:next w:val="Normal"/>
    <w:link w:val="Rubrik2Char"/>
    <w:uiPriority w:val="9"/>
    <w:unhideWhenUsed/>
    <w:qFormat/>
    <w:rsid w:val="00C53E5F"/>
    <w:pPr>
      <w:keepNext/>
      <w:keepLines/>
      <w:spacing w:before="40" w:after="0"/>
      <w:outlineLvl w:val="1"/>
    </w:pPr>
    <w:rPr>
      <w:rFonts w:ascii="Segoe UI Semilight" w:eastAsiaTheme="majorEastAsia" w:hAnsi="Segoe UI Semilight" w:cstheme="majorBidi"/>
      <w:sz w:val="36"/>
      <w:szCs w:val="26"/>
    </w:rPr>
  </w:style>
  <w:style w:type="paragraph" w:styleId="Rubrik3">
    <w:name w:val="heading 3"/>
    <w:basedOn w:val="Normal"/>
    <w:next w:val="Normal"/>
    <w:link w:val="Rubrik3Char"/>
    <w:uiPriority w:val="9"/>
    <w:unhideWhenUsed/>
    <w:qFormat/>
    <w:rsid w:val="00C53E5F"/>
    <w:pPr>
      <w:keepNext/>
      <w:keepLines/>
      <w:spacing w:before="40" w:after="0"/>
      <w:outlineLvl w:val="2"/>
    </w:pPr>
    <w:rPr>
      <w:rFonts w:ascii="Segoe UI Semilight" w:eastAsiaTheme="majorEastAsia" w:hAnsi="Segoe UI Semilight" w:cstheme="majorBidi"/>
      <w:sz w:val="28"/>
      <w:szCs w:val="24"/>
    </w:rPr>
  </w:style>
  <w:style w:type="paragraph" w:styleId="Rubrik4">
    <w:name w:val="heading 4"/>
    <w:basedOn w:val="Normal"/>
    <w:next w:val="Normal"/>
    <w:link w:val="Rubrik4Char"/>
    <w:uiPriority w:val="9"/>
    <w:unhideWhenUsed/>
    <w:qFormat/>
    <w:rsid w:val="00B62B7C"/>
    <w:pPr>
      <w:keepNext/>
      <w:keepLines/>
      <w:spacing w:before="40" w:after="0"/>
      <w:outlineLvl w:val="3"/>
    </w:pPr>
    <w:rPr>
      <w:rFonts w:ascii="Segoe UI Light" w:eastAsiaTheme="majorEastAsia" w:hAnsi="Segoe UI Light" w:cstheme="majorBidi"/>
      <w:iCs/>
      <w:sz w:val="28"/>
    </w:rPr>
  </w:style>
  <w:style w:type="paragraph" w:styleId="Rubrik5">
    <w:name w:val="heading 5"/>
    <w:basedOn w:val="Normal"/>
    <w:next w:val="Normal"/>
    <w:link w:val="Rubrik5Char"/>
    <w:uiPriority w:val="9"/>
    <w:unhideWhenUsed/>
    <w:qFormat/>
    <w:rsid w:val="00B62B7C"/>
    <w:pPr>
      <w:keepNext/>
      <w:keepLines/>
      <w:spacing w:before="40" w:after="0"/>
      <w:outlineLvl w:val="4"/>
    </w:pPr>
    <w:rPr>
      <w:rFonts w:ascii="Segoe UI Semibold" w:eastAsiaTheme="majorEastAsia" w:hAnsi="Segoe UI Semibold" w:cstheme="majorBidi"/>
      <w:b/>
    </w:rPr>
  </w:style>
  <w:style w:type="paragraph" w:styleId="Rubrik6">
    <w:name w:val="heading 6"/>
    <w:basedOn w:val="Normal"/>
    <w:next w:val="Normal"/>
    <w:link w:val="Rubrik6Char"/>
    <w:uiPriority w:val="9"/>
    <w:unhideWhenUsed/>
    <w:qFormat/>
    <w:rsid w:val="00B62B7C"/>
    <w:pPr>
      <w:keepNext/>
      <w:keepLines/>
      <w:spacing w:before="40" w:after="0"/>
      <w:outlineLvl w:val="5"/>
    </w:pPr>
    <w:rPr>
      <w:rFonts w:ascii="Segoe UI Semilight" w:eastAsiaTheme="majorEastAsia" w:hAnsi="Segoe UI Semilight" w:cstheme="majorBidi"/>
    </w:rPr>
  </w:style>
  <w:style w:type="paragraph" w:styleId="Rubrik7">
    <w:name w:val="heading 7"/>
    <w:basedOn w:val="Normal"/>
    <w:next w:val="Normal"/>
    <w:link w:val="Rubrik7Char"/>
    <w:uiPriority w:val="9"/>
    <w:unhideWhenUsed/>
    <w:qFormat/>
    <w:rsid w:val="00B62B7C"/>
    <w:pPr>
      <w:keepNext/>
      <w:keepLines/>
      <w:spacing w:before="40" w:after="0"/>
      <w:outlineLvl w:val="6"/>
    </w:pPr>
    <w:rPr>
      <w:rFonts w:ascii="Segoe UI Light" w:eastAsiaTheme="majorEastAsia" w:hAnsi="Segoe UI Light" w:cstheme="majorBidi"/>
      <w:iCs/>
    </w:rPr>
  </w:style>
  <w:style w:type="paragraph" w:styleId="Rubrik8">
    <w:name w:val="heading 8"/>
    <w:basedOn w:val="Normal"/>
    <w:next w:val="Normal"/>
    <w:link w:val="Rubrik8Char"/>
    <w:uiPriority w:val="9"/>
    <w:unhideWhenUsed/>
    <w:qFormat/>
    <w:rsid w:val="00B62B7C"/>
    <w:pPr>
      <w:keepNext/>
      <w:keepLines/>
      <w:spacing w:before="40" w:after="0"/>
      <w:outlineLvl w:val="7"/>
    </w:pPr>
    <w:rPr>
      <w:rFonts w:ascii="Segoe UI Semilight" w:eastAsiaTheme="majorEastAsia" w:hAnsi="Segoe UI Semilight" w:cstheme="majorBidi"/>
      <w:sz w:val="21"/>
      <w:szCs w:val="21"/>
    </w:rPr>
  </w:style>
  <w:style w:type="paragraph" w:styleId="Rubrik9">
    <w:name w:val="heading 9"/>
    <w:basedOn w:val="Normal"/>
    <w:next w:val="Normal"/>
    <w:link w:val="Rubrik9Char"/>
    <w:uiPriority w:val="9"/>
    <w:unhideWhenUsed/>
    <w:qFormat/>
    <w:rsid w:val="00B62B7C"/>
    <w:pPr>
      <w:keepNext/>
      <w:keepLines/>
      <w:spacing w:before="40" w:after="0"/>
      <w:outlineLvl w:val="8"/>
    </w:pPr>
    <w:rPr>
      <w:rFonts w:ascii="Segoe UI Light" w:eastAsiaTheme="majorEastAsia" w:hAnsi="Segoe UI Light" w:cstheme="majorBidi"/>
      <w:i/>
      <w:iCs/>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5296B"/>
    <w:pPr>
      <w:tabs>
        <w:tab w:val="center" w:pos="4536"/>
        <w:tab w:val="right" w:pos="9072"/>
      </w:tabs>
      <w:spacing w:after="0"/>
    </w:pPr>
  </w:style>
  <w:style w:type="paragraph" w:styleId="Brdtext">
    <w:name w:val="Body Text"/>
    <w:basedOn w:val="Normal"/>
    <w:link w:val="BrdtextChar"/>
    <w:uiPriority w:val="99"/>
    <w:unhideWhenUsed/>
    <w:rsid w:val="00E00DCD"/>
  </w:style>
  <w:style w:type="character" w:customStyle="1" w:styleId="BrdtextChar">
    <w:name w:val="Brödtext Char"/>
    <w:basedOn w:val="Standardstycketeckensnitt"/>
    <w:link w:val="Brdtext"/>
    <w:uiPriority w:val="99"/>
    <w:rsid w:val="00E00DCD"/>
    <w:rPr>
      <w:rFonts w:ascii="Garamond" w:hAnsi="Garamond"/>
      <w:sz w:val="24"/>
    </w:rPr>
  </w:style>
  <w:style w:type="character" w:customStyle="1" w:styleId="SidhuvudChar">
    <w:name w:val="Sidhuvud Char"/>
    <w:basedOn w:val="Standardstycketeckensnitt"/>
    <w:link w:val="Sidhuvud"/>
    <w:uiPriority w:val="99"/>
    <w:rsid w:val="0035296B"/>
  </w:style>
  <w:style w:type="paragraph" w:styleId="Sidfot">
    <w:name w:val="footer"/>
    <w:basedOn w:val="Normal"/>
    <w:link w:val="SidfotChar"/>
    <w:uiPriority w:val="99"/>
    <w:unhideWhenUsed/>
    <w:rsid w:val="00C53E5F"/>
    <w:pPr>
      <w:tabs>
        <w:tab w:val="center" w:pos="4536"/>
        <w:tab w:val="right" w:pos="9072"/>
      </w:tabs>
      <w:spacing w:after="0"/>
    </w:pPr>
    <w:rPr>
      <w:rFonts w:ascii="Segoe UI Light" w:hAnsi="Segoe UI Light"/>
      <w:sz w:val="20"/>
    </w:rPr>
  </w:style>
  <w:style w:type="character" w:customStyle="1" w:styleId="SidfotChar">
    <w:name w:val="Sidfot Char"/>
    <w:basedOn w:val="Standardstycketeckensnitt"/>
    <w:link w:val="Sidfot"/>
    <w:uiPriority w:val="99"/>
    <w:rsid w:val="00C53E5F"/>
    <w:rPr>
      <w:rFonts w:ascii="Segoe UI Light" w:hAnsi="Segoe UI Light"/>
      <w:sz w:val="20"/>
    </w:rPr>
  </w:style>
  <w:style w:type="character" w:customStyle="1" w:styleId="Rubrik1Char">
    <w:name w:val="Rubrik 1 Char"/>
    <w:basedOn w:val="Standardstycketeckensnitt"/>
    <w:link w:val="Rubrik1"/>
    <w:uiPriority w:val="9"/>
    <w:rsid w:val="00C53E5F"/>
    <w:rPr>
      <w:rFonts w:ascii="Segoe UI Semilight" w:eastAsiaTheme="majorEastAsia" w:hAnsi="Segoe UI Semilight" w:cstheme="majorBidi"/>
      <w:sz w:val="40"/>
      <w:szCs w:val="32"/>
    </w:rPr>
  </w:style>
  <w:style w:type="character" w:customStyle="1" w:styleId="Rubrik2Char">
    <w:name w:val="Rubrik 2 Char"/>
    <w:basedOn w:val="Standardstycketeckensnitt"/>
    <w:link w:val="Rubrik2"/>
    <w:uiPriority w:val="9"/>
    <w:rsid w:val="00C53E5F"/>
    <w:rPr>
      <w:rFonts w:ascii="Segoe UI Semilight" w:eastAsiaTheme="majorEastAsia" w:hAnsi="Segoe UI Semilight" w:cstheme="majorBidi"/>
      <w:sz w:val="36"/>
      <w:szCs w:val="26"/>
    </w:rPr>
  </w:style>
  <w:style w:type="character" w:customStyle="1" w:styleId="Rubrik3Char">
    <w:name w:val="Rubrik 3 Char"/>
    <w:basedOn w:val="Standardstycketeckensnitt"/>
    <w:link w:val="Rubrik3"/>
    <w:uiPriority w:val="9"/>
    <w:rsid w:val="00C53E5F"/>
    <w:rPr>
      <w:rFonts w:ascii="Segoe UI Semilight" w:eastAsiaTheme="majorEastAsia" w:hAnsi="Segoe UI Semilight" w:cstheme="majorBidi"/>
      <w:sz w:val="28"/>
      <w:szCs w:val="24"/>
    </w:rPr>
  </w:style>
  <w:style w:type="character" w:customStyle="1" w:styleId="Rubrik4Char">
    <w:name w:val="Rubrik 4 Char"/>
    <w:basedOn w:val="Standardstycketeckensnitt"/>
    <w:link w:val="Rubrik4"/>
    <w:uiPriority w:val="9"/>
    <w:rsid w:val="00B62B7C"/>
    <w:rPr>
      <w:rFonts w:ascii="Segoe UI Light" w:eastAsiaTheme="majorEastAsia" w:hAnsi="Segoe UI Light" w:cstheme="majorBidi"/>
      <w:iCs/>
      <w:sz w:val="28"/>
    </w:rPr>
  </w:style>
  <w:style w:type="character" w:customStyle="1" w:styleId="Rubrik5Char">
    <w:name w:val="Rubrik 5 Char"/>
    <w:basedOn w:val="Standardstycketeckensnitt"/>
    <w:link w:val="Rubrik5"/>
    <w:uiPriority w:val="9"/>
    <w:rsid w:val="00B62B7C"/>
    <w:rPr>
      <w:rFonts w:ascii="Segoe UI Semibold" w:eastAsiaTheme="majorEastAsia" w:hAnsi="Segoe UI Semibold" w:cstheme="majorBidi"/>
      <w:b/>
      <w:sz w:val="24"/>
    </w:rPr>
  </w:style>
  <w:style w:type="paragraph" w:styleId="Rubrik">
    <w:name w:val="Title"/>
    <w:basedOn w:val="Normal"/>
    <w:next w:val="Normal"/>
    <w:link w:val="RubrikChar"/>
    <w:uiPriority w:val="10"/>
    <w:qFormat/>
    <w:rsid w:val="00B62B7C"/>
    <w:pPr>
      <w:spacing w:after="0"/>
    </w:pPr>
    <w:rPr>
      <w:rFonts w:ascii="Segoe UI Semilight" w:eastAsiaTheme="majorEastAsia" w:hAnsi="Segoe UI Semilight" w:cstheme="majorBidi"/>
      <w:spacing w:val="-10"/>
      <w:kern w:val="28"/>
      <w:sz w:val="56"/>
      <w:szCs w:val="56"/>
    </w:rPr>
  </w:style>
  <w:style w:type="character" w:customStyle="1" w:styleId="RubrikChar">
    <w:name w:val="Rubrik Char"/>
    <w:basedOn w:val="Standardstycketeckensnitt"/>
    <w:link w:val="Rubrik"/>
    <w:uiPriority w:val="10"/>
    <w:rsid w:val="00B62B7C"/>
    <w:rPr>
      <w:rFonts w:ascii="Segoe UI Semilight" w:eastAsiaTheme="majorEastAsia" w:hAnsi="Segoe UI Semilight" w:cstheme="majorBidi"/>
      <w:spacing w:val="-10"/>
      <w:kern w:val="28"/>
      <w:sz w:val="56"/>
      <w:szCs w:val="56"/>
    </w:rPr>
  </w:style>
  <w:style w:type="character" w:customStyle="1" w:styleId="Rubrik6Char">
    <w:name w:val="Rubrik 6 Char"/>
    <w:basedOn w:val="Standardstycketeckensnitt"/>
    <w:link w:val="Rubrik6"/>
    <w:uiPriority w:val="9"/>
    <w:rsid w:val="00B62B7C"/>
    <w:rPr>
      <w:rFonts w:ascii="Segoe UI Semilight" w:eastAsiaTheme="majorEastAsia" w:hAnsi="Segoe UI Semilight" w:cstheme="majorBidi"/>
      <w:sz w:val="24"/>
    </w:rPr>
  </w:style>
  <w:style w:type="character" w:customStyle="1" w:styleId="Rubrik7Char">
    <w:name w:val="Rubrik 7 Char"/>
    <w:basedOn w:val="Standardstycketeckensnitt"/>
    <w:link w:val="Rubrik7"/>
    <w:uiPriority w:val="9"/>
    <w:rsid w:val="00B62B7C"/>
    <w:rPr>
      <w:rFonts w:ascii="Segoe UI Light" w:eastAsiaTheme="majorEastAsia" w:hAnsi="Segoe UI Light" w:cstheme="majorBidi"/>
      <w:iCs/>
      <w:sz w:val="24"/>
    </w:rPr>
  </w:style>
  <w:style w:type="character" w:customStyle="1" w:styleId="Rubrik8Char">
    <w:name w:val="Rubrik 8 Char"/>
    <w:basedOn w:val="Standardstycketeckensnitt"/>
    <w:link w:val="Rubrik8"/>
    <w:uiPriority w:val="9"/>
    <w:rsid w:val="00B62B7C"/>
    <w:rPr>
      <w:rFonts w:ascii="Segoe UI Semilight" w:eastAsiaTheme="majorEastAsia" w:hAnsi="Segoe UI Semilight" w:cstheme="majorBidi"/>
      <w:sz w:val="21"/>
      <w:szCs w:val="21"/>
    </w:rPr>
  </w:style>
  <w:style w:type="character" w:customStyle="1" w:styleId="Rubrik9Char">
    <w:name w:val="Rubrik 9 Char"/>
    <w:basedOn w:val="Standardstycketeckensnitt"/>
    <w:link w:val="Rubrik9"/>
    <w:uiPriority w:val="9"/>
    <w:rsid w:val="00B62B7C"/>
    <w:rPr>
      <w:rFonts w:ascii="Segoe UI Light" w:eastAsiaTheme="majorEastAsia" w:hAnsi="Segoe UI Light" w:cstheme="majorBidi"/>
      <w:i/>
      <w:iCs/>
      <w:sz w:val="21"/>
      <w:szCs w:val="21"/>
    </w:rPr>
  </w:style>
  <w:style w:type="paragraph" w:styleId="Underrubrik">
    <w:name w:val="Subtitle"/>
    <w:basedOn w:val="Normal"/>
    <w:next w:val="Normal"/>
    <w:link w:val="UnderrubrikChar"/>
    <w:uiPriority w:val="11"/>
    <w:qFormat/>
    <w:rsid w:val="00B62B7C"/>
    <w:pPr>
      <w:numPr>
        <w:ilvl w:val="1"/>
      </w:numPr>
      <w:spacing w:after="160"/>
    </w:pPr>
    <w:rPr>
      <w:rFonts w:ascii="Segoe UI Semilight" w:eastAsiaTheme="minorEastAsia" w:hAnsi="Segoe UI Semilight"/>
      <w:spacing w:val="15"/>
      <w:sz w:val="28"/>
    </w:rPr>
  </w:style>
  <w:style w:type="character" w:customStyle="1" w:styleId="UnderrubrikChar">
    <w:name w:val="Underrubrik Char"/>
    <w:basedOn w:val="Standardstycketeckensnitt"/>
    <w:link w:val="Underrubrik"/>
    <w:uiPriority w:val="11"/>
    <w:rsid w:val="00B62B7C"/>
    <w:rPr>
      <w:rFonts w:ascii="Segoe UI Semilight" w:eastAsiaTheme="minorEastAsia" w:hAnsi="Segoe UI Semilight"/>
      <w:spacing w:val="15"/>
      <w:sz w:val="28"/>
    </w:rPr>
  </w:style>
  <w:style w:type="character" w:styleId="Sidnummer">
    <w:name w:val="page number"/>
    <w:basedOn w:val="SidfotChar"/>
    <w:uiPriority w:val="99"/>
    <w:semiHidden/>
    <w:unhideWhenUsed/>
    <w:rsid w:val="00B62B7C"/>
    <w:rPr>
      <w:rFonts w:ascii="Segoe UI Light" w:hAnsi="Segoe UI Light"/>
      <w:sz w:val="20"/>
    </w:rPr>
  </w:style>
  <w:style w:type="paragraph" w:styleId="Liststycke">
    <w:name w:val="List Paragraph"/>
    <w:basedOn w:val="Normal"/>
    <w:uiPriority w:val="34"/>
    <w:qFormat/>
    <w:rsid w:val="00890B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37186">
      <w:bodyDiv w:val="1"/>
      <w:marLeft w:val="0"/>
      <w:marRight w:val="0"/>
      <w:marTop w:val="0"/>
      <w:marBottom w:val="0"/>
      <w:divBdr>
        <w:top w:val="none" w:sz="0" w:space="0" w:color="auto"/>
        <w:left w:val="none" w:sz="0" w:space="0" w:color="auto"/>
        <w:bottom w:val="none" w:sz="0" w:space="0" w:color="auto"/>
        <w:right w:val="none" w:sz="0" w:space="0" w:color="auto"/>
      </w:divBdr>
    </w:div>
    <w:div w:id="203221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RSFS082\Hem4$\128634\Skrivbord\MATj&#228;nstemannaberedningsgrupp%20till%20Centralt%20Samverkansorgan%202019-10-11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MATjänstemannaberedningsgrupp till Centralt Samverkansorgan 2019-10-11a</Template>
  <TotalTime>15</TotalTime>
  <Pages>3</Pages>
  <Words>1191</Words>
  <Characters>6316</Characters>
  <Application>Microsoft Office Word</Application>
  <DocSecurity>0</DocSecurity>
  <Lines>52</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Grundmall för Kommunförbundet Skåne</vt:lpstr>
      <vt:lpstr/>
    </vt:vector>
  </TitlesOfParts>
  <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 för Kommunförbundet Skåne</dc:title>
  <dc:subject/>
  <dc:creator>Greger Linander</dc:creator>
  <cp:keywords>Mall</cp:keywords>
  <dc:description/>
  <cp:lastModifiedBy>Linander Greger</cp:lastModifiedBy>
  <cp:revision>2</cp:revision>
  <dcterms:created xsi:type="dcterms:W3CDTF">2019-10-15T07:18:00Z</dcterms:created>
  <dcterms:modified xsi:type="dcterms:W3CDTF">2019-10-16T10:43:00Z</dcterms:modified>
</cp:coreProperties>
</file>